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DF2F" w14:textId="77777777" w:rsidR="000D46BF" w:rsidRPr="00FE28BD" w:rsidRDefault="000D46BF" w:rsidP="000D46BF">
      <w:pPr>
        <w:widowControl w:val="0"/>
        <w:jc w:val="center"/>
        <w:rPr>
          <w:b/>
          <w:bCs/>
          <w:sz w:val="36"/>
          <w:szCs w:val="36"/>
        </w:rPr>
      </w:pPr>
    </w:p>
    <w:p w14:paraId="713AE942" w14:textId="77777777" w:rsidR="000D46BF" w:rsidRPr="00FE28BD" w:rsidRDefault="000D46BF" w:rsidP="000D46BF">
      <w:pPr>
        <w:widowControl w:val="0"/>
        <w:jc w:val="center"/>
        <w:rPr>
          <w:b/>
          <w:bCs/>
          <w:sz w:val="36"/>
          <w:szCs w:val="36"/>
        </w:rPr>
      </w:pPr>
      <w:r w:rsidRPr="00FE28BD">
        <w:rPr>
          <w:b/>
          <w:bCs/>
          <w:sz w:val="36"/>
          <w:szCs w:val="36"/>
        </w:rPr>
        <w:t xml:space="preserve">UNIFORM </w:t>
      </w:r>
      <w:r>
        <w:rPr>
          <w:b/>
          <w:bCs/>
          <w:sz w:val="36"/>
          <w:szCs w:val="36"/>
        </w:rPr>
        <w:t>MANUFACTURED HOUSING</w:t>
      </w:r>
      <w:r w:rsidRPr="00FE28BD">
        <w:rPr>
          <w:b/>
          <w:bCs/>
          <w:sz w:val="36"/>
          <w:szCs w:val="36"/>
        </w:rPr>
        <w:t xml:space="preserve"> ACT</w:t>
      </w:r>
      <w:r w:rsidR="00BA5BA6">
        <w:rPr>
          <w:b/>
          <w:bCs/>
          <w:sz w:val="36"/>
          <w:szCs w:val="36"/>
        </w:rPr>
        <w:t>*</w:t>
      </w:r>
    </w:p>
    <w:p w14:paraId="7C138B59" w14:textId="77777777" w:rsidR="000D46BF" w:rsidRPr="00FE28BD" w:rsidRDefault="000D46BF" w:rsidP="000D46BF">
      <w:pPr>
        <w:widowControl w:val="0"/>
        <w:jc w:val="center"/>
        <w:rPr>
          <w:b/>
          <w:bCs/>
          <w:sz w:val="36"/>
          <w:szCs w:val="36"/>
        </w:rPr>
      </w:pPr>
    </w:p>
    <w:p w14:paraId="14D5D7A3" w14:textId="77777777" w:rsidR="000D46BF" w:rsidRPr="00FE28BD" w:rsidRDefault="000D46BF" w:rsidP="000D46BF">
      <w:pPr>
        <w:widowControl w:val="0"/>
        <w:jc w:val="center"/>
        <w:rPr>
          <w:b/>
          <w:bCs/>
          <w:sz w:val="36"/>
          <w:szCs w:val="36"/>
        </w:rPr>
      </w:pPr>
    </w:p>
    <w:p w14:paraId="6ABE36E5" w14:textId="77777777" w:rsidR="000D46BF" w:rsidRPr="00FE28BD" w:rsidRDefault="000D46BF" w:rsidP="000D46BF">
      <w:pPr>
        <w:widowControl w:val="0"/>
        <w:jc w:val="center"/>
        <w:rPr>
          <w:b/>
          <w:bCs/>
          <w:sz w:val="36"/>
          <w:szCs w:val="36"/>
        </w:rPr>
      </w:pPr>
    </w:p>
    <w:p w14:paraId="1E4CCF40" w14:textId="77777777" w:rsidR="000D46BF" w:rsidRPr="00FE28BD" w:rsidRDefault="000D46BF" w:rsidP="000D46BF">
      <w:pPr>
        <w:widowControl w:val="0"/>
        <w:jc w:val="center"/>
        <w:rPr>
          <w:szCs w:val="22"/>
        </w:rPr>
      </w:pPr>
      <w:r w:rsidRPr="00FE28BD">
        <w:rPr>
          <w:szCs w:val="22"/>
        </w:rPr>
        <w:t>Drafted by the</w:t>
      </w:r>
    </w:p>
    <w:p w14:paraId="03B79ED9" w14:textId="77777777" w:rsidR="000D46BF" w:rsidRPr="00FE28BD" w:rsidRDefault="000D46BF" w:rsidP="000D46BF">
      <w:pPr>
        <w:widowControl w:val="0"/>
        <w:jc w:val="center"/>
        <w:rPr>
          <w:szCs w:val="22"/>
        </w:rPr>
      </w:pPr>
    </w:p>
    <w:p w14:paraId="3655A115" w14:textId="77777777" w:rsidR="000D46BF" w:rsidRPr="00FE28BD" w:rsidRDefault="000D46BF" w:rsidP="000D46BF">
      <w:pPr>
        <w:widowControl w:val="0"/>
        <w:jc w:val="center"/>
        <w:rPr>
          <w:szCs w:val="22"/>
        </w:rPr>
      </w:pPr>
    </w:p>
    <w:p w14:paraId="0E116997" w14:textId="77777777" w:rsidR="000D46BF" w:rsidRPr="00FE28BD" w:rsidRDefault="000D46BF" w:rsidP="000D46BF">
      <w:pPr>
        <w:widowControl w:val="0"/>
        <w:jc w:val="center"/>
        <w:rPr>
          <w:szCs w:val="22"/>
        </w:rPr>
      </w:pPr>
      <w:r w:rsidRPr="00FE28BD">
        <w:rPr>
          <w:szCs w:val="22"/>
        </w:rPr>
        <w:t>NATIONAL CONFERENCE OF COMMISSIONERS</w:t>
      </w:r>
    </w:p>
    <w:p w14:paraId="4D0C79DB" w14:textId="77777777" w:rsidR="000D46BF" w:rsidRPr="00FE28BD" w:rsidRDefault="000D46BF" w:rsidP="000D46BF">
      <w:pPr>
        <w:widowControl w:val="0"/>
        <w:jc w:val="center"/>
        <w:rPr>
          <w:szCs w:val="22"/>
        </w:rPr>
      </w:pPr>
      <w:r w:rsidRPr="00FE28BD">
        <w:rPr>
          <w:szCs w:val="22"/>
        </w:rPr>
        <w:t xml:space="preserve"> ON UNIFORM STATE LAWS</w:t>
      </w:r>
    </w:p>
    <w:p w14:paraId="72ABA2A5" w14:textId="77777777" w:rsidR="000D46BF" w:rsidRPr="00FE28BD" w:rsidRDefault="000D46BF" w:rsidP="000D46BF">
      <w:pPr>
        <w:widowControl w:val="0"/>
        <w:jc w:val="center"/>
        <w:rPr>
          <w:szCs w:val="22"/>
        </w:rPr>
      </w:pPr>
    </w:p>
    <w:p w14:paraId="3D8B76D9" w14:textId="77777777" w:rsidR="000D46BF" w:rsidRPr="00FE28BD" w:rsidRDefault="000D46BF" w:rsidP="000D46BF">
      <w:pPr>
        <w:widowControl w:val="0"/>
        <w:jc w:val="center"/>
        <w:rPr>
          <w:szCs w:val="22"/>
        </w:rPr>
      </w:pPr>
    </w:p>
    <w:p w14:paraId="2A5B33AE" w14:textId="77777777" w:rsidR="000D46BF" w:rsidRPr="00FE28BD" w:rsidRDefault="000D46BF" w:rsidP="000D46BF">
      <w:pPr>
        <w:widowControl w:val="0"/>
        <w:jc w:val="center"/>
        <w:rPr>
          <w:szCs w:val="22"/>
        </w:rPr>
      </w:pPr>
      <w:r w:rsidRPr="00FE28BD">
        <w:rPr>
          <w:szCs w:val="22"/>
        </w:rPr>
        <w:t>and by it</w:t>
      </w:r>
    </w:p>
    <w:p w14:paraId="07DA73AE" w14:textId="77777777" w:rsidR="000D46BF" w:rsidRPr="00FE28BD" w:rsidRDefault="000D46BF" w:rsidP="000D46BF">
      <w:pPr>
        <w:widowControl w:val="0"/>
        <w:jc w:val="center"/>
        <w:rPr>
          <w:szCs w:val="22"/>
        </w:rPr>
      </w:pPr>
    </w:p>
    <w:p w14:paraId="6294890A" w14:textId="77777777" w:rsidR="000D46BF" w:rsidRPr="00FE28BD" w:rsidRDefault="000D46BF" w:rsidP="000D46BF">
      <w:pPr>
        <w:widowControl w:val="0"/>
        <w:jc w:val="center"/>
        <w:rPr>
          <w:szCs w:val="22"/>
        </w:rPr>
      </w:pPr>
    </w:p>
    <w:p w14:paraId="775A32A0" w14:textId="77777777" w:rsidR="000D46BF" w:rsidRPr="00FE28BD" w:rsidRDefault="000D46BF" w:rsidP="000D46BF">
      <w:pPr>
        <w:widowControl w:val="0"/>
        <w:jc w:val="center"/>
        <w:rPr>
          <w:szCs w:val="22"/>
        </w:rPr>
      </w:pPr>
      <w:r w:rsidRPr="00FE28BD">
        <w:rPr>
          <w:szCs w:val="22"/>
        </w:rPr>
        <w:t>APPROVED AND RECOMMENDED FOR ENACTMENT</w:t>
      </w:r>
    </w:p>
    <w:p w14:paraId="5A5516D7" w14:textId="77777777" w:rsidR="000D46BF" w:rsidRPr="00FE28BD" w:rsidRDefault="000D46BF" w:rsidP="000D46BF">
      <w:pPr>
        <w:widowControl w:val="0"/>
        <w:jc w:val="center"/>
        <w:rPr>
          <w:szCs w:val="22"/>
        </w:rPr>
      </w:pPr>
      <w:r w:rsidRPr="00FE28BD">
        <w:rPr>
          <w:szCs w:val="22"/>
        </w:rPr>
        <w:t>IN ALL THE STATES</w:t>
      </w:r>
    </w:p>
    <w:p w14:paraId="0D5A138B" w14:textId="77777777" w:rsidR="000D46BF" w:rsidRPr="00FE28BD" w:rsidRDefault="000D46BF" w:rsidP="000D46BF">
      <w:pPr>
        <w:widowControl w:val="0"/>
        <w:jc w:val="center"/>
        <w:rPr>
          <w:szCs w:val="22"/>
        </w:rPr>
      </w:pPr>
    </w:p>
    <w:p w14:paraId="53AC8261" w14:textId="77777777" w:rsidR="000D46BF" w:rsidRPr="00FE28BD" w:rsidRDefault="000D46BF" w:rsidP="000D46BF">
      <w:pPr>
        <w:widowControl w:val="0"/>
        <w:jc w:val="center"/>
        <w:rPr>
          <w:szCs w:val="22"/>
        </w:rPr>
      </w:pPr>
    </w:p>
    <w:p w14:paraId="1C1296A3" w14:textId="77777777" w:rsidR="000D46BF" w:rsidRPr="00FE28BD" w:rsidRDefault="000D46BF" w:rsidP="000D46BF">
      <w:pPr>
        <w:widowControl w:val="0"/>
        <w:jc w:val="center"/>
        <w:rPr>
          <w:szCs w:val="22"/>
        </w:rPr>
      </w:pPr>
    </w:p>
    <w:p w14:paraId="1029A510" w14:textId="77777777" w:rsidR="000D46BF" w:rsidRPr="00FE28BD" w:rsidRDefault="000D46BF" w:rsidP="000D46BF">
      <w:pPr>
        <w:widowControl w:val="0"/>
        <w:jc w:val="center"/>
        <w:rPr>
          <w:szCs w:val="22"/>
        </w:rPr>
      </w:pPr>
      <w:r w:rsidRPr="00FE28BD">
        <w:rPr>
          <w:szCs w:val="22"/>
        </w:rPr>
        <w:t>at its</w:t>
      </w:r>
    </w:p>
    <w:p w14:paraId="28AE12FB" w14:textId="77777777" w:rsidR="000D46BF" w:rsidRPr="00FE28BD" w:rsidRDefault="000D46BF" w:rsidP="000D46BF">
      <w:pPr>
        <w:widowControl w:val="0"/>
        <w:jc w:val="center"/>
        <w:rPr>
          <w:szCs w:val="22"/>
        </w:rPr>
      </w:pPr>
    </w:p>
    <w:p w14:paraId="391AFB8E" w14:textId="77777777" w:rsidR="000D46BF" w:rsidRPr="00FE28BD" w:rsidRDefault="000D46BF" w:rsidP="000D46BF">
      <w:pPr>
        <w:widowControl w:val="0"/>
        <w:jc w:val="center"/>
        <w:rPr>
          <w:szCs w:val="22"/>
        </w:rPr>
      </w:pPr>
    </w:p>
    <w:p w14:paraId="5B313E4A" w14:textId="77777777" w:rsidR="000D46BF" w:rsidRPr="00FE28BD" w:rsidRDefault="000D46BF" w:rsidP="000D46BF">
      <w:pPr>
        <w:widowControl w:val="0"/>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s>
        <w:jc w:val="center"/>
        <w:rPr>
          <w:kern w:val="2"/>
          <w:szCs w:val="22"/>
        </w:rPr>
      </w:pPr>
      <w:r w:rsidRPr="00FE28BD">
        <w:rPr>
          <w:kern w:val="2"/>
          <w:szCs w:val="22"/>
        </w:rPr>
        <w:t>ANNUAL CONFERENCE</w:t>
      </w:r>
    </w:p>
    <w:p w14:paraId="0B2F9692" w14:textId="77777777" w:rsidR="000D46BF" w:rsidRPr="00FE28BD" w:rsidRDefault="000D46BF" w:rsidP="000D46BF">
      <w:pPr>
        <w:jc w:val="center"/>
        <w:rPr>
          <w:szCs w:val="22"/>
        </w:rPr>
      </w:pPr>
      <w:r w:rsidRPr="00FE28BD">
        <w:rPr>
          <w:szCs w:val="22"/>
          <w:lang w:val="en-CA"/>
        </w:rPr>
        <w:fldChar w:fldCharType="begin"/>
      </w:r>
      <w:r w:rsidRPr="00FE28BD">
        <w:rPr>
          <w:szCs w:val="22"/>
          <w:lang w:val="en-CA"/>
        </w:rPr>
        <w:instrText xml:space="preserve"> SEQ CHAPTER \h \r 1</w:instrText>
      </w:r>
      <w:r w:rsidRPr="00FE28BD">
        <w:rPr>
          <w:szCs w:val="22"/>
          <w:lang w:val="en-CA"/>
        </w:rPr>
        <w:fldChar w:fldCharType="end"/>
      </w:r>
      <w:r w:rsidRPr="00FE28BD">
        <w:rPr>
          <w:szCs w:val="22"/>
        </w:rPr>
        <w:t>MEETING IN ITS ONE-HUNDRED-AND-TWENT</w:t>
      </w:r>
      <w:r>
        <w:rPr>
          <w:szCs w:val="22"/>
        </w:rPr>
        <w:t>Y-FIRST</w:t>
      </w:r>
      <w:r w:rsidRPr="00FE28BD">
        <w:rPr>
          <w:szCs w:val="22"/>
        </w:rPr>
        <w:t xml:space="preserve"> YEAR</w:t>
      </w:r>
    </w:p>
    <w:p w14:paraId="3BB011EA" w14:textId="77777777" w:rsidR="000D46BF" w:rsidRPr="00FE28BD" w:rsidRDefault="000D46BF" w:rsidP="000D46BF">
      <w:pPr>
        <w:jc w:val="center"/>
        <w:rPr>
          <w:szCs w:val="22"/>
        </w:rPr>
      </w:pPr>
      <w:r>
        <w:rPr>
          <w:szCs w:val="22"/>
        </w:rPr>
        <w:t>NASHVILLE, TENNESSEE</w:t>
      </w:r>
    </w:p>
    <w:p w14:paraId="6CAC24A8" w14:textId="77777777" w:rsidR="000D46BF" w:rsidRPr="00FE28BD" w:rsidRDefault="000D46BF" w:rsidP="000D46BF">
      <w:pPr>
        <w:widowControl w:val="0"/>
        <w:jc w:val="center"/>
        <w:rPr>
          <w:szCs w:val="22"/>
        </w:rPr>
      </w:pPr>
      <w:r w:rsidRPr="00FE28BD">
        <w:rPr>
          <w:szCs w:val="22"/>
        </w:rPr>
        <w:t xml:space="preserve">JULY </w:t>
      </w:r>
      <w:r>
        <w:rPr>
          <w:szCs w:val="22"/>
        </w:rPr>
        <w:t>13</w:t>
      </w:r>
      <w:r w:rsidRPr="00FE28BD">
        <w:rPr>
          <w:szCs w:val="22"/>
        </w:rPr>
        <w:t xml:space="preserve"> - JULY 1</w:t>
      </w:r>
      <w:r>
        <w:rPr>
          <w:szCs w:val="22"/>
        </w:rPr>
        <w:t>9</w:t>
      </w:r>
      <w:r w:rsidRPr="00FE28BD">
        <w:rPr>
          <w:szCs w:val="22"/>
        </w:rPr>
        <w:t>, 201</w:t>
      </w:r>
      <w:r>
        <w:rPr>
          <w:szCs w:val="22"/>
        </w:rPr>
        <w:t>2</w:t>
      </w:r>
    </w:p>
    <w:p w14:paraId="23073B64" w14:textId="77777777" w:rsidR="000D46BF" w:rsidRPr="00FE28BD" w:rsidRDefault="000D46BF" w:rsidP="000D46BF">
      <w:pPr>
        <w:widowControl w:val="0"/>
        <w:jc w:val="center"/>
        <w:rPr>
          <w:szCs w:val="22"/>
        </w:rPr>
      </w:pPr>
    </w:p>
    <w:p w14:paraId="677E36A1" w14:textId="77777777" w:rsidR="000D46BF" w:rsidRPr="00FE28BD" w:rsidRDefault="000D46BF" w:rsidP="000D46BF">
      <w:pPr>
        <w:widowControl w:val="0"/>
        <w:jc w:val="center"/>
        <w:rPr>
          <w:szCs w:val="22"/>
        </w:rPr>
      </w:pPr>
    </w:p>
    <w:p w14:paraId="7002AD61" w14:textId="77777777" w:rsidR="000D46BF" w:rsidRDefault="000D46BF" w:rsidP="000D46BF">
      <w:pPr>
        <w:widowControl w:val="0"/>
        <w:jc w:val="center"/>
        <w:rPr>
          <w:szCs w:val="22"/>
        </w:rPr>
      </w:pPr>
    </w:p>
    <w:p w14:paraId="31C25BD9" w14:textId="77777777" w:rsidR="000D46BF" w:rsidRPr="00FE28BD" w:rsidRDefault="000D46BF" w:rsidP="000D46BF">
      <w:pPr>
        <w:widowControl w:val="0"/>
        <w:jc w:val="center"/>
        <w:rPr>
          <w:szCs w:val="22"/>
        </w:rPr>
      </w:pPr>
    </w:p>
    <w:p w14:paraId="084A662F" w14:textId="77777777" w:rsidR="000D46BF" w:rsidRPr="00FE28BD" w:rsidRDefault="000D46BF" w:rsidP="000D46BF">
      <w:pPr>
        <w:widowControl w:val="0"/>
        <w:jc w:val="center"/>
        <w:rPr>
          <w:i/>
          <w:iCs/>
          <w:szCs w:val="22"/>
        </w:rPr>
      </w:pPr>
      <w:r w:rsidRPr="00FE28BD">
        <w:rPr>
          <w:i/>
          <w:iCs/>
          <w:szCs w:val="22"/>
        </w:rPr>
        <w:t>WITH</w:t>
      </w:r>
      <w:r w:rsidR="00340002">
        <w:rPr>
          <w:i/>
          <w:iCs/>
          <w:szCs w:val="22"/>
        </w:rPr>
        <w:t>OUT</w:t>
      </w:r>
      <w:r w:rsidRPr="00FE28BD">
        <w:rPr>
          <w:i/>
          <w:iCs/>
          <w:szCs w:val="22"/>
        </w:rPr>
        <w:t xml:space="preserve"> PREFATORY N</w:t>
      </w:r>
      <w:bookmarkStart w:id="0" w:name="_GoBack"/>
      <w:bookmarkEnd w:id="0"/>
      <w:r w:rsidRPr="00FE28BD">
        <w:rPr>
          <w:i/>
          <w:iCs/>
          <w:szCs w:val="22"/>
        </w:rPr>
        <w:t>OTE AND COMMENTS</w:t>
      </w:r>
    </w:p>
    <w:p w14:paraId="293EBE17" w14:textId="77777777" w:rsidR="000D46BF" w:rsidRPr="00FE28BD" w:rsidRDefault="000D46BF" w:rsidP="000D46BF">
      <w:pPr>
        <w:widowControl w:val="0"/>
        <w:jc w:val="center"/>
        <w:rPr>
          <w:i/>
          <w:iCs/>
          <w:szCs w:val="22"/>
        </w:rPr>
      </w:pPr>
    </w:p>
    <w:p w14:paraId="670F47DA" w14:textId="77777777" w:rsidR="000D46BF" w:rsidRDefault="000D46BF" w:rsidP="000D46BF">
      <w:pPr>
        <w:widowControl w:val="0"/>
        <w:jc w:val="center"/>
        <w:rPr>
          <w:i/>
          <w:iCs/>
          <w:szCs w:val="22"/>
        </w:rPr>
      </w:pPr>
    </w:p>
    <w:p w14:paraId="50446BAF" w14:textId="77777777" w:rsidR="000D46BF" w:rsidRPr="00FE28BD" w:rsidRDefault="000D46BF" w:rsidP="000D46BF">
      <w:pPr>
        <w:widowControl w:val="0"/>
        <w:jc w:val="center"/>
        <w:rPr>
          <w:i/>
          <w:iCs/>
          <w:szCs w:val="22"/>
        </w:rPr>
      </w:pPr>
    </w:p>
    <w:p w14:paraId="6BE3EB38" w14:textId="77777777" w:rsidR="000D46BF" w:rsidRPr="00FE28BD" w:rsidRDefault="000D46BF" w:rsidP="000D46BF">
      <w:pPr>
        <w:widowControl w:val="0"/>
        <w:jc w:val="center"/>
        <w:rPr>
          <w:i/>
          <w:iCs/>
          <w:szCs w:val="22"/>
        </w:rPr>
      </w:pPr>
    </w:p>
    <w:p w14:paraId="21C3AA99" w14:textId="77777777" w:rsidR="000D46BF" w:rsidRPr="00FE28BD" w:rsidRDefault="000D46BF" w:rsidP="000D46BF">
      <w:pPr>
        <w:widowControl w:val="0"/>
        <w:jc w:val="center"/>
        <w:rPr>
          <w:sz w:val="20"/>
          <w:szCs w:val="22"/>
        </w:rPr>
      </w:pPr>
      <w:r w:rsidRPr="00FE28BD">
        <w:rPr>
          <w:sz w:val="20"/>
          <w:szCs w:val="22"/>
        </w:rPr>
        <w:t xml:space="preserve">COPYRIGHT </w:t>
      </w:r>
      <w:r w:rsidRPr="00FE28BD">
        <w:rPr>
          <w:rFonts w:ascii="WP TypographicSymbols" w:hAnsi="WP TypographicSymbols" w:cs="WP TypographicSymbols"/>
          <w:sz w:val="20"/>
          <w:szCs w:val="22"/>
        </w:rPr>
        <w:t>8</w:t>
      </w:r>
      <w:r w:rsidRPr="00FE28BD">
        <w:rPr>
          <w:sz w:val="20"/>
          <w:szCs w:val="22"/>
        </w:rPr>
        <w:t xml:space="preserve"> 201</w:t>
      </w:r>
      <w:r>
        <w:rPr>
          <w:sz w:val="20"/>
          <w:szCs w:val="22"/>
        </w:rPr>
        <w:t>2</w:t>
      </w:r>
    </w:p>
    <w:p w14:paraId="6A746EBF" w14:textId="77777777" w:rsidR="000D46BF" w:rsidRPr="00FE28BD" w:rsidRDefault="000D46BF" w:rsidP="000D46BF">
      <w:pPr>
        <w:widowControl w:val="0"/>
        <w:jc w:val="center"/>
        <w:rPr>
          <w:sz w:val="20"/>
          <w:szCs w:val="22"/>
        </w:rPr>
      </w:pPr>
      <w:r w:rsidRPr="00FE28BD">
        <w:rPr>
          <w:sz w:val="20"/>
          <w:szCs w:val="22"/>
        </w:rPr>
        <w:t>By</w:t>
      </w:r>
    </w:p>
    <w:p w14:paraId="0FC973F3" w14:textId="77777777" w:rsidR="000D46BF" w:rsidRPr="00FE28BD" w:rsidRDefault="000D46BF" w:rsidP="000D46BF">
      <w:pPr>
        <w:widowControl w:val="0"/>
        <w:jc w:val="center"/>
        <w:rPr>
          <w:sz w:val="20"/>
          <w:szCs w:val="22"/>
        </w:rPr>
      </w:pPr>
      <w:r w:rsidRPr="00FE28BD">
        <w:rPr>
          <w:sz w:val="20"/>
          <w:szCs w:val="22"/>
        </w:rPr>
        <w:t>NATIONAL CONFERENCE OF COMMISSIONERS</w:t>
      </w:r>
    </w:p>
    <w:p w14:paraId="3E71ED98" w14:textId="77777777" w:rsidR="000D46BF" w:rsidRPr="00FE28BD" w:rsidRDefault="000D46BF" w:rsidP="000D46BF">
      <w:pPr>
        <w:widowControl w:val="0"/>
        <w:jc w:val="center"/>
        <w:rPr>
          <w:sz w:val="20"/>
          <w:szCs w:val="22"/>
        </w:rPr>
      </w:pPr>
      <w:r w:rsidRPr="00FE28BD">
        <w:rPr>
          <w:sz w:val="20"/>
          <w:szCs w:val="22"/>
        </w:rPr>
        <w:t>ON UNIFORM STATE LAWS</w:t>
      </w:r>
    </w:p>
    <w:p w14:paraId="33B4C287" w14:textId="77777777" w:rsidR="000D46BF" w:rsidRPr="00FE28BD" w:rsidRDefault="000D46BF" w:rsidP="000D46BF">
      <w:pPr>
        <w:widowControl w:val="0"/>
        <w:jc w:val="center"/>
        <w:rPr>
          <w:szCs w:val="22"/>
        </w:rPr>
      </w:pPr>
    </w:p>
    <w:p w14:paraId="38977482" w14:textId="77777777" w:rsidR="000D46BF" w:rsidRPr="00FE28BD" w:rsidRDefault="000D46BF" w:rsidP="000D46BF">
      <w:pPr>
        <w:widowControl w:val="0"/>
        <w:jc w:val="center"/>
        <w:rPr>
          <w:szCs w:val="22"/>
        </w:rPr>
      </w:pPr>
    </w:p>
    <w:p w14:paraId="255D734C" w14:textId="77777777" w:rsidR="000D46BF" w:rsidRPr="00FE28BD" w:rsidRDefault="000D46BF" w:rsidP="000D46BF">
      <w:pPr>
        <w:widowControl w:val="0"/>
        <w:jc w:val="right"/>
        <w:rPr>
          <w:sz w:val="18"/>
          <w:szCs w:val="22"/>
        </w:rPr>
      </w:pPr>
      <w:r>
        <w:rPr>
          <w:sz w:val="18"/>
          <w:szCs w:val="22"/>
        </w:rPr>
        <w:t>October 1, 2012</w:t>
      </w:r>
    </w:p>
    <w:p w14:paraId="0D1CFCCF" w14:textId="77777777" w:rsidR="00340002" w:rsidRDefault="00340002" w:rsidP="000D46BF">
      <w:pPr>
        <w:widowControl w:val="0"/>
        <w:jc w:val="right"/>
        <w:rPr>
          <w:sz w:val="18"/>
          <w:szCs w:val="22"/>
        </w:rPr>
      </w:pPr>
    </w:p>
    <w:p w14:paraId="2C1B4EA4" w14:textId="77777777" w:rsidR="00BA5BA6" w:rsidRDefault="00BA5BA6" w:rsidP="000D46BF">
      <w:pPr>
        <w:widowControl w:val="0"/>
        <w:jc w:val="right"/>
        <w:rPr>
          <w:sz w:val="18"/>
          <w:szCs w:val="22"/>
        </w:rPr>
      </w:pPr>
    </w:p>
    <w:p w14:paraId="2EA4C152" w14:textId="77777777" w:rsidR="00BA5BA6" w:rsidRDefault="00BA5BA6" w:rsidP="00BA5BA6">
      <w:pPr>
        <w:widowControl w:val="0"/>
        <w:rPr>
          <w:sz w:val="18"/>
          <w:szCs w:val="22"/>
        </w:rPr>
        <w:sectPr w:rsidR="00BA5BA6" w:rsidSect="00827D65">
          <w:footerReference w:type="default" r:id="rId11"/>
          <w:pgSz w:w="12240" w:h="15840"/>
          <w:pgMar w:top="1440" w:right="1440" w:bottom="1008" w:left="1440" w:header="720" w:footer="720" w:gutter="0"/>
          <w:cols w:space="720"/>
          <w:docGrid w:linePitch="360"/>
        </w:sectPr>
      </w:pPr>
      <w:r>
        <w:rPr>
          <w:lang w:val="en-CA"/>
        </w:rPr>
        <w:fldChar w:fldCharType="begin"/>
      </w:r>
      <w:r>
        <w:rPr>
          <w:lang w:val="en-CA"/>
        </w:rPr>
        <w:instrText xml:space="preserve"> SEQ CHAPTER \h \r 1</w:instrText>
      </w:r>
      <w:r>
        <w:rPr>
          <w:lang w:val="en-CA"/>
        </w:rPr>
        <w:fldChar w:fldCharType="end"/>
      </w:r>
      <w:r>
        <w:t xml:space="preserve">*The Conference changed the designation of the </w:t>
      </w:r>
      <w:r>
        <w:t>Manufactured Housing Act from uniform to m</w:t>
      </w:r>
      <w:r>
        <w:t xml:space="preserve">odel as approved by the Executive Committee on July </w:t>
      </w:r>
      <w:r>
        <w:t>23</w:t>
      </w:r>
      <w:r>
        <w:t>, 201</w:t>
      </w:r>
      <w:r>
        <w:t>8</w:t>
      </w:r>
      <w:r>
        <w:t>.</w:t>
      </w:r>
    </w:p>
    <w:p w14:paraId="0199352B" w14:textId="77777777" w:rsidR="001F7952" w:rsidRPr="00CB7519" w:rsidRDefault="00272939" w:rsidP="00842577">
      <w:pPr>
        <w:widowControl w:val="0"/>
        <w:spacing w:line="480" w:lineRule="auto"/>
        <w:jc w:val="center"/>
        <w:rPr>
          <w:b/>
        </w:rPr>
      </w:pPr>
      <w:r w:rsidRPr="00CB7519">
        <w:rPr>
          <w:b/>
        </w:rPr>
        <w:lastRenderedPageBreak/>
        <w:t xml:space="preserve">UNIFORM </w:t>
      </w:r>
      <w:r w:rsidR="001F7952" w:rsidRPr="00CB7519">
        <w:rPr>
          <w:b/>
        </w:rPr>
        <w:t>MANUFACTURED HOUSING ACT</w:t>
      </w:r>
    </w:p>
    <w:p w14:paraId="6D9965F2" w14:textId="77777777" w:rsidR="004A7118" w:rsidRPr="00CB7519" w:rsidRDefault="00F22C08" w:rsidP="00065C4B">
      <w:pPr>
        <w:widowControl w:val="0"/>
        <w:spacing w:line="480" w:lineRule="auto"/>
      </w:pPr>
      <w:r w:rsidRPr="00CB7519">
        <w:rPr>
          <w:rStyle w:val="Heading1Char"/>
          <w:rFonts w:eastAsia="Calibri"/>
        </w:rPr>
        <w:tab/>
      </w:r>
      <w:bookmarkStart w:id="1" w:name="_Toc306878921"/>
      <w:bookmarkStart w:id="2" w:name="_Toc336848775"/>
      <w:r w:rsidR="004E6672" w:rsidRPr="00CB7519">
        <w:rPr>
          <w:rStyle w:val="Heading1Char"/>
          <w:rFonts w:eastAsia="Calibri"/>
        </w:rPr>
        <w:t>SECTION 1.  SHORT TITLE</w:t>
      </w:r>
      <w:bookmarkEnd w:id="1"/>
      <w:bookmarkEnd w:id="2"/>
      <w:r w:rsidR="004E6672" w:rsidRPr="00CB7519">
        <w:rPr>
          <w:b/>
        </w:rPr>
        <w:t>.</w:t>
      </w:r>
      <w:r w:rsidR="004E6672" w:rsidRPr="00CB7519">
        <w:t xml:space="preserve">  This [act] may be cited as </w:t>
      </w:r>
      <w:r w:rsidR="00B11FD1" w:rsidRPr="00CB7519">
        <w:t xml:space="preserve">the </w:t>
      </w:r>
      <w:r w:rsidR="00272939" w:rsidRPr="00CB7519">
        <w:t xml:space="preserve">Uniform </w:t>
      </w:r>
      <w:r w:rsidR="00B11FD1" w:rsidRPr="00CB7519">
        <w:t>Manufactured Housing</w:t>
      </w:r>
      <w:r w:rsidR="004E6672" w:rsidRPr="00CB7519">
        <w:t xml:space="preserve"> Act.</w:t>
      </w:r>
    </w:p>
    <w:p w14:paraId="30E8DF04" w14:textId="77777777" w:rsidR="00970F04" w:rsidRPr="00CB7519" w:rsidRDefault="00F22C08" w:rsidP="00CB5562">
      <w:pPr>
        <w:widowControl w:val="0"/>
        <w:spacing w:line="480" w:lineRule="auto"/>
      </w:pPr>
      <w:r w:rsidRPr="00CB7519">
        <w:rPr>
          <w:rStyle w:val="Heading1Char"/>
          <w:rFonts w:eastAsia="Calibri"/>
        </w:rPr>
        <w:tab/>
      </w:r>
      <w:bookmarkStart w:id="3" w:name="_Toc306878922"/>
      <w:bookmarkStart w:id="4" w:name="_Toc336848776"/>
      <w:r w:rsidR="004E6672" w:rsidRPr="00CB7519">
        <w:rPr>
          <w:rStyle w:val="Heading1Char"/>
          <w:rFonts w:eastAsia="Calibri"/>
        </w:rPr>
        <w:t>SECTION 2.  DEFINITIONS</w:t>
      </w:r>
      <w:bookmarkEnd w:id="3"/>
      <w:bookmarkEnd w:id="4"/>
      <w:r w:rsidR="004E6672" w:rsidRPr="00CB7519">
        <w:rPr>
          <w:b/>
        </w:rPr>
        <w:t>.</w:t>
      </w:r>
      <w:r w:rsidR="004E6672" w:rsidRPr="00CB7519">
        <w:t xml:space="preserve">  In this [act]:</w:t>
      </w:r>
    </w:p>
    <w:p w14:paraId="70C06342" w14:textId="77777777" w:rsidR="00970F04" w:rsidRPr="00CB7519" w:rsidRDefault="00A20377" w:rsidP="00970F04">
      <w:pPr>
        <w:widowControl w:val="0"/>
        <w:spacing w:line="480" w:lineRule="auto"/>
        <w:rPr>
          <w:bCs/>
        </w:rPr>
      </w:pPr>
      <w:r>
        <w:rPr>
          <w:bCs/>
        </w:rPr>
        <w:tab/>
        <w:t>(1</w:t>
      </w:r>
      <w:r w:rsidR="00C11583">
        <w:rPr>
          <w:bCs/>
        </w:rPr>
        <w:t>) “Buyer” means a person that</w:t>
      </w:r>
      <w:r w:rsidR="00970F04" w:rsidRPr="00CB7519">
        <w:rPr>
          <w:bCs/>
        </w:rPr>
        <w:t xml:space="preserve"> buys or contracts to buy a manufactured home.</w:t>
      </w:r>
    </w:p>
    <w:p w14:paraId="1FACCDC5" w14:textId="77777777" w:rsidR="00970F04" w:rsidRPr="00CB7519" w:rsidRDefault="00A20377" w:rsidP="00970F04">
      <w:pPr>
        <w:widowControl w:val="0"/>
        <w:spacing w:line="480" w:lineRule="auto"/>
      </w:pPr>
      <w:r>
        <w:tab/>
      </w:r>
      <w:proofErr w:type="gramStart"/>
      <w:r>
        <w:t>(2</w:t>
      </w:r>
      <w:r w:rsidR="00970F04" w:rsidRPr="00CB7519">
        <w:t>)  “</w:t>
      </w:r>
      <w:proofErr w:type="gramEnd"/>
      <w:r w:rsidR="00970F04" w:rsidRPr="00CB7519">
        <w:t xml:space="preserve">Certificate of location” means a record in recordable </w:t>
      </w:r>
      <w:r w:rsidR="00C11583">
        <w:t>form which includes</w:t>
      </w:r>
      <w:r w:rsidR="00970F04" w:rsidRPr="00CB7519">
        <w:t>:</w:t>
      </w:r>
    </w:p>
    <w:p w14:paraId="435EBC88" w14:textId="77777777" w:rsidR="00970F04" w:rsidRPr="00CB7519" w:rsidRDefault="00970F04" w:rsidP="00970F04">
      <w:pPr>
        <w:widowControl w:val="0"/>
        <w:spacing w:line="480" w:lineRule="auto"/>
      </w:pPr>
      <w:r w:rsidRPr="00CB7519">
        <w:tab/>
      </w:r>
      <w:r w:rsidRPr="00CB7519">
        <w:tab/>
        <w:t xml:space="preserve">(A)  the </w:t>
      </w:r>
      <w:r w:rsidR="00DE5F90" w:rsidRPr="00CB7519">
        <w:t>home</w:t>
      </w:r>
      <w:r w:rsidRPr="00CB7519">
        <w:t>owner’s name;</w:t>
      </w:r>
      <w:r w:rsidRPr="00CB7519">
        <w:tab/>
      </w:r>
      <w:r w:rsidRPr="00CB7519">
        <w:tab/>
      </w:r>
    </w:p>
    <w:p w14:paraId="24738F90" w14:textId="77777777" w:rsidR="00970F04" w:rsidRPr="00CB7519" w:rsidRDefault="00970F04" w:rsidP="00970F04">
      <w:pPr>
        <w:widowControl w:val="0"/>
        <w:spacing w:line="480" w:lineRule="auto"/>
      </w:pPr>
      <w:r w:rsidRPr="00CB7519">
        <w:tab/>
      </w:r>
      <w:r w:rsidRPr="00CB7519">
        <w:tab/>
        <w:t>(B)  the unique identifier of the manufactured home that is the subject of the certificate;</w:t>
      </w:r>
    </w:p>
    <w:p w14:paraId="00575F35" w14:textId="77777777" w:rsidR="00970F04" w:rsidRPr="00CB7519" w:rsidRDefault="00970F04" w:rsidP="00970F04">
      <w:pPr>
        <w:widowControl w:val="0"/>
        <w:spacing w:line="480" w:lineRule="auto"/>
      </w:pPr>
      <w:r w:rsidRPr="00CB7519">
        <w:tab/>
      </w:r>
      <w:r w:rsidRPr="00CB7519">
        <w:tab/>
        <w:t xml:space="preserve">(C)  a legally sufficient description of the land on which the home is located or on which the </w:t>
      </w:r>
      <w:r w:rsidR="00DE5F90" w:rsidRPr="00CB7519">
        <w:t>home</w:t>
      </w:r>
      <w:r w:rsidRPr="00CB7519">
        <w:t>owner intends to locate it;</w:t>
      </w:r>
    </w:p>
    <w:p w14:paraId="32EC2A34" w14:textId="77777777" w:rsidR="00970F04" w:rsidRPr="00CB7519" w:rsidRDefault="00970F04" w:rsidP="00970F04">
      <w:pPr>
        <w:widowControl w:val="0"/>
        <w:spacing w:line="480" w:lineRule="auto"/>
      </w:pPr>
      <w:r w:rsidRPr="00CB7519">
        <w:tab/>
      </w:r>
      <w:r w:rsidRPr="00CB7519">
        <w:tab/>
        <w:t>(D) the name of the record owner of the land;</w:t>
      </w:r>
    </w:p>
    <w:p w14:paraId="291BDE57" w14:textId="77777777" w:rsidR="00970F04" w:rsidRPr="00CB7519" w:rsidRDefault="00970F04" w:rsidP="00970F04">
      <w:pPr>
        <w:widowControl w:val="0"/>
        <w:spacing w:line="480" w:lineRule="auto"/>
      </w:pPr>
      <w:r w:rsidRPr="00CB7519">
        <w:tab/>
      </w:r>
      <w:r w:rsidRPr="00CB7519">
        <w:tab/>
        <w:t xml:space="preserve">(E)  the </w:t>
      </w:r>
      <w:r w:rsidR="00DE5F90" w:rsidRPr="00CB7519">
        <w:t>home</w:t>
      </w:r>
      <w:r w:rsidRPr="00CB7519">
        <w:t>owner’s representations that:</w:t>
      </w:r>
    </w:p>
    <w:p w14:paraId="2D2D827A" w14:textId="77777777" w:rsidR="00970F04" w:rsidRPr="00CB7519" w:rsidRDefault="00970F04" w:rsidP="00970F04">
      <w:pPr>
        <w:widowControl w:val="0"/>
        <w:spacing w:line="480" w:lineRule="auto"/>
      </w:pPr>
      <w:r w:rsidRPr="00CB7519">
        <w:tab/>
      </w:r>
      <w:r w:rsidRPr="00CB7519">
        <w:tab/>
      </w:r>
      <w:r w:rsidRPr="00CB7519">
        <w:tab/>
        <w:t>(</w:t>
      </w:r>
      <w:proofErr w:type="spellStart"/>
      <w:r w:rsidRPr="00CB7519">
        <w:t>i</w:t>
      </w:r>
      <w:proofErr w:type="spellEnd"/>
      <w:r w:rsidRPr="00CB7519">
        <w:t xml:space="preserve">)  the </w:t>
      </w:r>
      <w:r w:rsidR="00DE5F90" w:rsidRPr="00CB7519">
        <w:t>home</w:t>
      </w:r>
      <w:r w:rsidRPr="00CB7519">
        <w:t>owner owns the home;</w:t>
      </w:r>
    </w:p>
    <w:p w14:paraId="45F3581D" w14:textId="77777777" w:rsidR="00970F04" w:rsidRPr="00CB7519" w:rsidRDefault="00970F04" w:rsidP="00970F04">
      <w:pPr>
        <w:widowControl w:val="0"/>
        <w:spacing w:line="480" w:lineRule="auto"/>
      </w:pPr>
      <w:r w:rsidRPr="00CB7519">
        <w:tab/>
      </w:r>
      <w:r w:rsidRPr="00CB7519">
        <w:tab/>
      </w:r>
      <w:r w:rsidRPr="00CB7519">
        <w:tab/>
        <w:t>(ii)  the home is or will be located on the land described in the certificate; and</w:t>
      </w:r>
    </w:p>
    <w:p w14:paraId="2388298D" w14:textId="77777777" w:rsidR="00970F04" w:rsidRDefault="00970F04" w:rsidP="00970F04">
      <w:pPr>
        <w:widowControl w:val="0"/>
        <w:spacing w:line="480" w:lineRule="auto"/>
      </w:pPr>
      <w:r w:rsidRPr="00CB7519">
        <w:tab/>
      </w:r>
      <w:r w:rsidRPr="00CB7519">
        <w:tab/>
      </w:r>
      <w:r w:rsidRPr="00CB7519">
        <w:tab/>
        <w:t xml:space="preserve">(iii)  the </w:t>
      </w:r>
      <w:r w:rsidR="00DE5F90" w:rsidRPr="00CB7519">
        <w:t>home</w:t>
      </w:r>
      <w:r w:rsidRPr="00CB7519">
        <w:t xml:space="preserve">owner has the legal right to locate the home on the land described in the certificate; </w:t>
      </w:r>
    </w:p>
    <w:p w14:paraId="39AED7F8" w14:textId="77777777" w:rsidR="00C11583" w:rsidRPr="00CB7519" w:rsidRDefault="00C11583" w:rsidP="00970F04">
      <w:pPr>
        <w:widowControl w:val="0"/>
        <w:spacing w:line="480" w:lineRule="auto"/>
      </w:pPr>
      <w:r>
        <w:tab/>
      </w:r>
      <w:r>
        <w:tab/>
        <w:t>(F</w:t>
      </w:r>
      <w:r w:rsidRPr="00CB7519">
        <w:t>)  the homeow</w:t>
      </w:r>
      <w:r>
        <w:t xml:space="preserve">ner’s signature; </w:t>
      </w:r>
    </w:p>
    <w:p w14:paraId="03A02575" w14:textId="77777777" w:rsidR="00970F04" w:rsidRPr="00CB7519" w:rsidRDefault="00C11583" w:rsidP="00970F04">
      <w:pPr>
        <w:widowControl w:val="0"/>
        <w:spacing w:line="480" w:lineRule="auto"/>
      </w:pPr>
      <w:r>
        <w:tab/>
      </w:r>
      <w:r>
        <w:tab/>
        <w:t>(G)  the date</w:t>
      </w:r>
      <w:r w:rsidR="00970F04" w:rsidRPr="00CB7519">
        <w:t xml:space="preserve"> the </w:t>
      </w:r>
      <w:r>
        <w:t xml:space="preserve">homeowner </w:t>
      </w:r>
      <w:r w:rsidR="007E77ED">
        <w:t>signed</w:t>
      </w:r>
      <w:r>
        <w:t xml:space="preserve"> the </w:t>
      </w:r>
      <w:r w:rsidR="00970F04" w:rsidRPr="00CB7519">
        <w:t>certificate;</w:t>
      </w:r>
    </w:p>
    <w:p w14:paraId="31C99D3F" w14:textId="77777777" w:rsidR="00970F04" w:rsidRPr="00CB7519" w:rsidRDefault="00970F04" w:rsidP="00970F04">
      <w:pPr>
        <w:widowControl w:val="0"/>
        <w:spacing w:line="480" w:lineRule="auto"/>
      </w:pPr>
      <w:r w:rsidRPr="00CB7519">
        <w:tab/>
      </w:r>
      <w:r w:rsidRPr="00CB7519">
        <w:tab/>
        <w:t>(H)  the name and mailing address of the person</w:t>
      </w:r>
      <w:r w:rsidR="00C11583">
        <w:t xml:space="preserve"> to which the [recorder] is to </w:t>
      </w:r>
      <w:r w:rsidRPr="00CB7519">
        <w:t>return the recorded certificate; and</w:t>
      </w:r>
    </w:p>
    <w:p w14:paraId="1EA24604" w14:textId="77777777" w:rsidR="00970F04" w:rsidRPr="00CB7519" w:rsidRDefault="00970F04" w:rsidP="00970F04">
      <w:pPr>
        <w:widowControl w:val="0"/>
        <w:spacing w:line="480" w:lineRule="auto"/>
      </w:pPr>
      <w:r w:rsidRPr="00CB7519">
        <w:tab/>
      </w:r>
      <w:r w:rsidRPr="00CB7519">
        <w:tab/>
        <w:t>(I)  as an attachment to the certificate:</w:t>
      </w:r>
    </w:p>
    <w:p w14:paraId="5264CFE8" w14:textId="77777777" w:rsidR="00970F04" w:rsidRPr="00CB7519" w:rsidRDefault="00970F04" w:rsidP="00970F04">
      <w:pPr>
        <w:widowControl w:val="0"/>
        <w:spacing w:line="480" w:lineRule="auto"/>
      </w:pPr>
      <w:r w:rsidRPr="00CB7519">
        <w:tab/>
      </w:r>
      <w:r w:rsidRPr="00CB7519">
        <w:tab/>
      </w:r>
      <w:r w:rsidRPr="00CB7519">
        <w:tab/>
        <w:t>(</w:t>
      </w:r>
      <w:proofErr w:type="spellStart"/>
      <w:r w:rsidRPr="00CB7519">
        <w:t>i</w:t>
      </w:r>
      <w:proofErr w:type="spellEnd"/>
      <w:r w:rsidRPr="00CB7519">
        <w:t xml:space="preserve">)  the certificate of origin for the home, together with an official </w:t>
      </w:r>
      <w:r w:rsidR="00C11583">
        <w:lastRenderedPageBreak/>
        <w:t>[</w:t>
      </w:r>
      <w:r w:rsidRPr="00CB7519">
        <w:t>Uniform Commercial Code Article 9</w:t>
      </w:r>
      <w:r w:rsidR="00C11583">
        <w:t>]</w:t>
      </w:r>
      <w:r w:rsidR="005C1D6C">
        <w:t xml:space="preserve"> search report, issu</w:t>
      </w:r>
      <w:r w:rsidRPr="00CB7519">
        <w:t>ed not more than [15] days before the date</w:t>
      </w:r>
      <w:r w:rsidR="00C11583">
        <w:t xml:space="preserve"> of the certificate of location</w:t>
      </w:r>
      <w:r w:rsidR="005C1D6C">
        <w:t xml:space="preserve"> </w:t>
      </w:r>
      <w:r w:rsidRPr="00CB7519">
        <w:t xml:space="preserve">by the [Secretary of State or other central filing office] of the state in which the </w:t>
      </w:r>
      <w:r w:rsidR="00DE5F90" w:rsidRPr="00CB7519">
        <w:t>home</w:t>
      </w:r>
      <w:r w:rsidRPr="00CB7519">
        <w:t>owner is located as determined under [Uniform Comm</w:t>
      </w:r>
      <w:r w:rsidR="00D215E1">
        <w:t>ercial Code Section 9-307]</w:t>
      </w:r>
      <w:r w:rsidR="00C11583">
        <w:t>,</w:t>
      </w:r>
      <w:r w:rsidR="00D215E1">
        <w:t xml:space="preserve"> that lists </w:t>
      </w:r>
      <w:r w:rsidRPr="00CB7519">
        <w:t>each financing s</w:t>
      </w:r>
      <w:r w:rsidR="00C11583">
        <w:t>tatement filed in the state which</w:t>
      </w:r>
      <w:r w:rsidRPr="00CB7519">
        <w:t xml:space="preserve"> lists the </w:t>
      </w:r>
      <w:r w:rsidR="00DE5F90" w:rsidRPr="00CB7519">
        <w:t>home</w:t>
      </w:r>
      <w:r w:rsidRPr="00CB7519">
        <w:t>owner as a debtor</w:t>
      </w:r>
      <w:r w:rsidR="00C11583">
        <w:t xml:space="preserve"> and</w:t>
      </w:r>
      <w:r w:rsidR="00D215E1">
        <w:t xml:space="preserve"> a copy of each financing statement</w:t>
      </w:r>
      <w:r w:rsidRPr="00CB7519">
        <w:t>; [or]</w:t>
      </w:r>
    </w:p>
    <w:p w14:paraId="0088E9ED" w14:textId="77777777" w:rsidR="00970F04" w:rsidRPr="00CB7519" w:rsidRDefault="00970F04" w:rsidP="00970F04">
      <w:pPr>
        <w:widowControl w:val="0"/>
        <w:spacing w:line="480" w:lineRule="auto"/>
      </w:pPr>
      <w:r w:rsidRPr="00CB7519">
        <w:tab/>
      </w:r>
      <w:r w:rsidRPr="00CB7519">
        <w:tab/>
      </w:r>
      <w:r w:rsidRPr="00CB7519">
        <w:tab/>
        <w:t xml:space="preserve">(ii)  a certified copy of the most recent certificate of location for the home and of the deed, if any, by which the </w:t>
      </w:r>
      <w:r w:rsidR="00DE5F90" w:rsidRPr="00CB7519">
        <w:t>home</w:t>
      </w:r>
      <w:r w:rsidRPr="00CB7519">
        <w:t xml:space="preserve">owner acquired title to the </w:t>
      </w:r>
      <w:proofErr w:type="gramStart"/>
      <w:r w:rsidRPr="00CB7519">
        <w:t>home[</w:t>
      </w:r>
      <w:proofErr w:type="gramEnd"/>
      <w:r w:rsidRPr="00CB7519">
        <w:t>; or] [.]</w:t>
      </w:r>
    </w:p>
    <w:p w14:paraId="1F82D921" w14:textId="77777777" w:rsidR="00970F04" w:rsidRPr="00CB7519" w:rsidRDefault="00970F04" w:rsidP="00970F04">
      <w:pPr>
        <w:widowControl w:val="0"/>
        <w:spacing w:line="480" w:lineRule="auto"/>
      </w:pPr>
      <w:r w:rsidRPr="00CB7519">
        <w:tab/>
      </w:r>
      <w:r w:rsidRPr="00CB7519">
        <w:tab/>
      </w:r>
      <w:r w:rsidRPr="00CB7519">
        <w:tab/>
        <w:t>[(iii) the certificate of title for the home.]</w:t>
      </w:r>
    </w:p>
    <w:p w14:paraId="79D08B05" w14:textId="77777777" w:rsidR="00970F04" w:rsidRDefault="00A20377" w:rsidP="00970F04">
      <w:pPr>
        <w:widowControl w:val="0"/>
        <w:spacing w:line="480" w:lineRule="auto"/>
      </w:pPr>
      <w:r>
        <w:tab/>
      </w:r>
      <w:proofErr w:type="gramStart"/>
      <w:r>
        <w:t>(3</w:t>
      </w:r>
      <w:r w:rsidR="00970F04" w:rsidRPr="00CB7519">
        <w:t>)  “</w:t>
      </w:r>
      <w:proofErr w:type="gramEnd"/>
      <w:r w:rsidR="00970F04" w:rsidRPr="00CB7519">
        <w:t>Certificate of origin” means a record created by a manufacturer or importer as the manufacturer’s or importer’s proof of identity of a manufactured home.</w:t>
      </w:r>
    </w:p>
    <w:p w14:paraId="507247D2" w14:textId="77777777" w:rsidR="00AF29DB" w:rsidRPr="00CB7519" w:rsidRDefault="005B0353" w:rsidP="00AF29DB">
      <w:pPr>
        <w:widowControl w:val="0"/>
        <w:spacing w:line="480" w:lineRule="auto"/>
      </w:pPr>
      <w:r>
        <w:tab/>
      </w:r>
      <w:proofErr w:type="gramStart"/>
      <w:r>
        <w:t>(4)  “</w:t>
      </w:r>
      <w:proofErr w:type="gramEnd"/>
      <w:r>
        <w:t xml:space="preserve">Certificate of relocation” means </w:t>
      </w:r>
      <w:r w:rsidR="00AF29DB" w:rsidRPr="00CB7519">
        <w:t xml:space="preserve">a record in recordable </w:t>
      </w:r>
      <w:r w:rsidR="005C1D6C">
        <w:t>form which includes</w:t>
      </w:r>
      <w:r w:rsidR="00AF29DB" w:rsidRPr="00CB7519">
        <w:t>:</w:t>
      </w:r>
    </w:p>
    <w:p w14:paraId="4B3A3568" w14:textId="77777777" w:rsidR="00AF29DB" w:rsidRPr="00CB7519" w:rsidRDefault="005B0353" w:rsidP="00AF29DB">
      <w:pPr>
        <w:widowControl w:val="0"/>
        <w:spacing w:line="480" w:lineRule="auto"/>
      </w:pPr>
      <w:r>
        <w:tab/>
      </w:r>
      <w:r>
        <w:tab/>
        <w:t xml:space="preserve">(A)  the </w:t>
      </w:r>
      <w:r w:rsidR="00AF29DB" w:rsidRPr="00CB7519">
        <w:t>name</w:t>
      </w:r>
      <w:r>
        <w:t xml:space="preserve"> of the person </w:t>
      </w:r>
      <w:r w:rsidR="00885371">
        <w:t>causing</w:t>
      </w:r>
      <w:r>
        <w:t xml:space="preserve"> the</w:t>
      </w:r>
      <w:r w:rsidR="00E93AAC">
        <w:t xml:space="preserve"> </w:t>
      </w:r>
      <w:r w:rsidR="0085447E">
        <w:t xml:space="preserve">manufactured </w:t>
      </w:r>
      <w:r>
        <w:t xml:space="preserve">home </w:t>
      </w:r>
      <w:r w:rsidR="00E94A74">
        <w:t xml:space="preserve">that is the subject of the certificate </w:t>
      </w:r>
      <w:r>
        <w:t>to be relocated</w:t>
      </w:r>
      <w:r w:rsidR="00AF29DB" w:rsidRPr="00CB7519">
        <w:t>;</w:t>
      </w:r>
    </w:p>
    <w:p w14:paraId="131FA2C3" w14:textId="77777777" w:rsidR="00AF29DB" w:rsidRPr="00CB7519" w:rsidRDefault="005B0353" w:rsidP="00AF29DB">
      <w:pPr>
        <w:widowControl w:val="0"/>
        <w:spacing w:line="480" w:lineRule="auto"/>
      </w:pPr>
      <w:r>
        <w:tab/>
      </w:r>
      <w:r>
        <w:tab/>
        <w:t xml:space="preserve">(B)  if the person </w:t>
      </w:r>
      <w:r w:rsidR="00885371">
        <w:t>causing</w:t>
      </w:r>
      <w:r>
        <w:t xml:space="preserve"> the home to be relocated</w:t>
      </w:r>
      <w:r w:rsidR="00E93AAC">
        <w:t xml:space="preserve"> does not own the</w:t>
      </w:r>
      <w:r w:rsidR="00AF29DB" w:rsidRPr="00CB7519">
        <w:t xml:space="preserve"> hom</w:t>
      </w:r>
      <w:r w:rsidR="00E93AAC">
        <w:t>e</w:t>
      </w:r>
      <w:r w:rsidR="00AF29DB" w:rsidRPr="00CB7519">
        <w:t>, the homeowner’s name, if known;</w:t>
      </w:r>
    </w:p>
    <w:p w14:paraId="3FB3CD5C" w14:textId="77777777" w:rsidR="00AF29DB" w:rsidRPr="00CB7519" w:rsidRDefault="005B0353" w:rsidP="00AF29DB">
      <w:pPr>
        <w:widowControl w:val="0"/>
        <w:spacing w:line="480" w:lineRule="auto"/>
      </w:pPr>
      <w:r>
        <w:tab/>
      </w:r>
      <w:r>
        <w:tab/>
        <w:t>(C</w:t>
      </w:r>
      <w:r w:rsidR="00AF29DB" w:rsidRPr="00CB7519">
        <w:t>)  the unique identifier of the manufactured home, if known;</w:t>
      </w:r>
    </w:p>
    <w:p w14:paraId="6FDA16F0" w14:textId="77777777" w:rsidR="00AF29DB" w:rsidRPr="00CB7519" w:rsidRDefault="005B0353" w:rsidP="00AF29DB">
      <w:pPr>
        <w:widowControl w:val="0"/>
        <w:spacing w:line="480" w:lineRule="auto"/>
      </w:pPr>
      <w:r>
        <w:tab/>
      </w:r>
      <w:r>
        <w:tab/>
        <w:t>(D</w:t>
      </w:r>
      <w:r w:rsidR="00AF29DB" w:rsidRPr="00CB7519">
        <w:t xml:space="preserve">)  a legally sufficient description of the land from which </w:t>
      </w:r>
      <w:r w:rsidR="009906EB">
        <w:t>the home has been or will be relocat</w:t>
      </w:r>
      <w:r w:rsidR="00AF29DB" w:rsidRPr="00CB7519">
        <w:t>ed;</w:t>
      </w:r>
    </w:p>
    <w:p w14:paraId="1CAEF132" w14:textId="77777777" w:rsidR="00AF29DB" w:rsidRPr="00CB7519" w:rsidRDefault="005B0353" w:rsidP="00AF29DB">
      <w:pPr>
        <w:widowControl w:val="0"/>
        <w:spacing w:line="480" w:lineRule="auto"/>
      </w:pPr>
      <w:r>
        <w:tab/>
      </w:r>
      <w:r>
        <w:tab/>
        <w:t>(E)</w:t>
      </w:r>
      <w:r w:rsidR="00AF29DB" w:rsidRPr="00CB7519">
        <w:t xml:space="preserve"> </w:t>
      </w:r>
      <w:r w:rsidR="00AF29DB">
        <w:t xml:space="preserve"> </w:t>
      </w:r>
      <w:r w:rsidR="00AF29DB" w:rsidRPr="00CB7519">
        <w:t>the name of the record owner of the land;</w:t>
      </w:r>
    </w:p>
    <w:p w14:paraId="7E67D650" w14:textId="77777777" w:rsidR="005B0353" w:rsidRPr="00CB7519" w:rsidRDefault="005B0353" w:rsidP="005B0353">
      <w:pPr>
        <w:widowControl w:val="0"/>
        <w:spacing w:line="480" w:lineRule="auto"/>
      </w:pPr>
      <w:r>
        <w:tab/>
      </w:r>
      <w:r>
        <w:tab/>
        <w:t>(F</w:t>
      </w:r>
      <w:r w:rsidRPr="00CB7519">
        <w:t xml:space="preserve">)  the recording information for the most recent deed or certificate of location for the home; </w:t>
      </w:r>
    </w:p>
    <w:p w14:paraId="7095C261" w14:textId="77777777" w:rsidR="005B0353" w:rsidRPr="00CB7519" w:rsidRDefault="005B0353" w:rsidP="005B0353">
      <w:pPr>
        <w:widowControl w:val="0"/>
        <w:spacing w:line="480" w:lineRule="auto"/>
      </w:pPr>
      <w:r>
        <w:tab/>
      </w:r>
      <w:r>
        <w:tab/>
        <w:t>(G</w:t>
      </w:r>
      <w:r w:rsidRPr="00CB7519">
        <w:t xml:space="preserve">)  a statement that </w:t>
      </w:r>
      <w:r w:rsidR="009906EB">
        <w:t>the home has been or will be relocat</w:t>
      </w:r>
      <w:r w:rsidRPr="00CB7519">
        <w:t>ed;</w:t>
      </w:r>
    </w:p>
    <w:p w14:paraId="3C4F053D" w14:textId="77777777" w:rsidR="005B0353" w:rsidRPr="00CB7519" w:rsidRDefault="005B0353" w:rsidP="005B0353">
      <w:pPr>
        <w:widowControl w:val="0"/>
        <w:spacing w:line="480" w:lineRule="auto"/>
      </w:pPr>
      <w:r>
        <w:tab/>
      </w:r>
      <w:r>
        <w:tab/>
        <w:t>(H</w:t>
      </w:r>
      <w:r w:rsidRPr="00CB7519">
        <w:t xml:space="preserve">)  the date </w:t>
      </w:r>
      <w:r w:rsidR="009906EB">
        <w:t>that the home was or will be relocat</w:t>
      </w:r>
      <w:r w:rsidRPr="00CB7519">
        <w:t>ed;</w:t>
      </w:r>
    </w:p>
    <w:p w14:paraId="3E88D4B2" w14:textId="77777777" w:rsidR="00E93AAC" w:rsidRDefault="00E93AAC" w:rsidP="005B0353">
      <w:pPr>
        <w:widowControl w:val="0"/>
        <w:spacing w:line="480" w:lineRule="auto"/>
      </w:pPr>
      <w:r>
        <w:tab/>
      </w:r>
      <w:r>
        <w:tab/>
        <w:t xml:space="preserve">(I)  the </w:t>
      </w:r>
      <w:r w:rsidR="005B0353" w:rsidRPr="00CB7519">
        <w:t>signature</w:t>
      </w:r>
      <w:r>
        <w:t xml:space="preserve"> of the person causing the home to be relocated;</w:t>
      </w:r>
    </w:p>
    <w:p w14:paraId="22547AD8" w14:textId="77777777" w:rsidR="005B0353" w:rsidRPr="00CB7519" w:rsidRDefault="00E93AAC" w:rsidP="005B0353">
      <w:pPr>
        <w:widowControl w:val="0"/>
        <w:spacing w:line="480" w:lineRule="auto"/>
      </w:pPr>
      <w:r>
        <w:lastRenderedPageBreak/>
        <w:tab/>
      </w:r>
      <w:r>
        <w:tab/>
      </w:r>
      <w:r w:rsidR="00E94A74">
        <w:t xml:space="preserve">(J) the date the person </w:t>
      </w:r>
      <w:r>
        <w:t>signed</w:t>
      </w:r>
      <w:r w:rsidR="00E94A74">
        <w:t xml:space="preserve"> the certificate</w:t>
      </w:r>
      <w:r>
        <w:t xml:space="preserve">; </w:t>
      </w:r>
      <w:r w:rsidR="005B0353" w:rsidRPr="00CB7519">
        <w:t>and</w:t>
      </w:r>
    </w:p>
    <w:p w14:paraId="1DF98391" w14:textId="77777777" w:rsidR="00AF29DB" w:rsidRPr="00CB7519" w:rsidRDefault="005B0353" w:rsidP="00970F04">
      <w:pPr>
        <w:widowControl w:val="0"/>
        <w:spacing w:line="480" w:lineRule="auto"/>
      </w:pPr>
      <w:r>
        <w:tab/>
      </w:r>
      <w:r>
        <w:tab/>
        <w:t>(K</w:t>
      </w:r>
      <w:r w:rsidRPr="00CB7519">
        <w:t>)  the name and mailing address of the perso</w:t>
      </w:r>
      <w:r w:rsidR="00E93AAC">
        <w:t>n to which the [recorder] is to</w:t>
      </w:r>
      <w:r w:rsidRPr="00CB7519">
        <w:t xml:space="preserve"> return the recorded certificate. </w:t>
      </w:r>
    </w:p>
    <w:p w14:paraId="08391604" w14:textId="77777777" w:rsidR="00970F04" w:rsidRPr="00CB7519" w:rsidRDefault="005B0353" w:rsidP="00970F04">
      <w:pPr>
        <w:widowControl w:val="0"/>
        <w:spacing w:line="480" w:lineRule="auto"/>
      </w:pPr>
      <w:r>
        <w:tab/>
      </w:r>
      <w:proofErr w:type="gramStart"/>
      <w:r>
        <w:t>(5</w:t>
      </w:r>
      <w:r w:rsidR="00970F04" w:rsidRPr="00CB7519">
        <w:t>)  “</w:t>
      </w:r>
      <w:proofErr w:type="gramEnd"/>
      <w:r w:rsidR="00970F04" w:rsidRPr="00CB7519">
        <w:t>Electronic” means relating to technology having electrical, digital, magnetic, wireless, optical, electromagnetic, or similar capabilities.</w:t>
      </w:r>
    </w:p>
    <w:p w14:paraId="110E3DBF" w14:textId="77777777" w:rsidR="00970F04" w:rsidRPr="00CB7519" w:rsidRDefault="005B0353" w:rsidP="00970F04">
      <w:pPr>
        <w:widowControl w:val="0"/>
        <w:spacing w:line="480" w:lineRule="auto"/>
      </w:pPr>
      <w:r>
        <w:tab/>
      </w:r>
      <w:proofErr w:type="gramStart"/>
      <w:r>
        <w:t>(6</w:t>
      </w:r>
      <w:r w:rsidR="00970F04" w:rsidRPr="00CB7519">
        <w:t>)  “</w:t>
      </w:r>
      <w:proofErr w:type="gramEnd"/>
      <w:r w:rsidR="00970F04" w:rsidRPr="00CB7519">
        <w:t>Land controlled by the</w:t>
      </w:r>
      <w:r w:rsidR="00DE5F90" w:rsidRPr="00CB7519">
        <w:t xml:space="preserve"> home</w:t>
      </w:r>
      <w:r w:rsidR="00970F04" w:rsidRPr="00CB7519">
        <w:t>owner” means land on which the owner of a manufactured home has the legal right to locate the home.</w:t>
      </w:r>
    </w:p>
    <w:p w14:paraId="6A6374E4" w14:textId="77777777" w:rsidR="00970F04" w:rsidRPr="00CB7519" w:rsidRDefault="005B0353" w:rsidP="00970F04">
      <w:pPr>
        <w:widowControl w:val="0"/>
        <w:spacing w:line="480" w:lineRule="auto"/>
      </w:pPr>
      <w:r>
        <w:tab/>
      </w:r>
      <w:proofErr w:type="gramStart"/>
      <w:r>
        <w:t>(7</w:t>
      </w:r>
      <w:r w:rsidR="00970F04" w:rsidRPr="00CB7519">
        <w:t>)  “</w:t>
      </w:r>
      <w:proofErr w:type="gramEnd"/>
      <w:r w:rsidR="00970F04" w:rsidRPr="00CB7519">
        <w:t>Located”</w:t>
      </w:r>
      <w:r w:rsidR="00E94A74">
        <w:t>,</w:t>
      </w:r>
      <w:r w:rsidR="00970F04" w:rsidRPr="00CB7519">
        <w:t xml:space="preserve"> </w:t>
      </w:r>
      <w:r w:rsidR="004C4A99">
        <w:t>with reference to a manufactured home</w:t>
      </w:r>
      <w:r w:rsidR="00E94A74">
        <w:t>,</w:t>
      </w:r>
      <w:r w:rsidR="004C4A99">
        <w:t xml:space="preserve"> means </w:t>
      </w:r>
      <w:r w:rsidR="0065644E">
        <w:t xml:space="preserve">placing the home at a site at which </w:t>
      </w:r>
      <w:r w:rsidR="0065644E" w:rsidRPr="00CB7519">
        <w:t xml:space="preserve">the home has </w:t>
      </w:r>
      <w:r w:rsidR="0065644E">
        <w:t xml:space="preserve">or previously had </w:t>
      </w:r>
      <w:r w:rsidR="0065644E" w:rsidRPr="00CB7519">
        <w:t xml:space="preserve">electricity </w:t>
      </w:r>
      <w:r w:rsidR="0065644E">
        <w:t xml:space="preserve">supplied </w:t>
      </w:r>
      <w:r w:rsidR="0065644E" w:rsidRPr="00CB7519">
        <w:t>from a</w:t>
      </w:r>
      <w:r w:rsidR="0065644E">
        <w:t xml:space="preserve">ny source and </w:t>
      </w:r>
      <w:r w:rsidR="004C4A99">
        <w:t>having</w:t>
      </w:r>
      <w:r w:rsidR="00970F04" w:rsidRPr="00CB7519">
        <w:t xml:space="preserve"> the towing hitch,</w:t>
      </w:r>
      <w:r w:rsidR="004C4A99">
        <w:t xml:space="preserve"> wheels, and axles removed from t</w:t>
      </w:r>
      <w:r w:rsidR="0065644E">
        <w:t>he home.</w:t>
      </w:r>
      <w:r w:rsidR="004C4A99">
        <w:t xml:space="preserve"> </w:t>
      </w:r>
    </w:p>
    <w:p w14:paraId="04884AFD" w14:textId="77777777" w:rsidR="00970F04" w:rsidRPr="00CB7519" w:rsidRDefault="005B0353" w:rsidP="00970F04">
      <w:pPr>
        <w:widowControl w:val="0"/>
        <w:spacing w:line="480" w:lineRule="auto"/>
      </w:pPr>
      <w:r>
        <w:tab/>
      </w:r>
      <w:proofErr w:type="gramStart"/>
      <w:r>
        <w:t>(8</w:t>
      </w:r>
      <w:r w:rsidR="00970F04" w:rsidRPr="00CB7519">
        <w:t>)  “</w:t>
      </w:r>
      <w:proofErr w:type="gramEnd"/>
      <w:r w:rsidR="00970F04" w:rsidRPr="00CB7519">
        <w:t>Manufactured home” means a structure, inclu</w:t>
      </w:r>
      <w:r w:rsidR="0065644E">
        <w:t xml:space="preserve">ding the plumbing, heating, air </w:t>
      </w:r>
      <w:r w:rsidR="00970F04" w:rsidRPr="00CB7519">
        <w:t>conditioning, and electrical systems contained in the structure, that is:</w:t>
      </w:r>
    </w:p>
    <w:p w14:paraId="7BB17E8F" w14:textId="77777777" w:rsidR="00970F04" w:rsidRPr="00CB7519" w:rsidRDefault="00970F04" w:rsidP="00970F04">
      <w:pPr>
        <w:widowControl w:val="0"/>
        <w:spacing w:line="480" w:lineRule="auto"/>
      </w:pPr>
      <w:r w:rsidRPr="00CB7519">
        <w:tab/>
      </w:r>
      <w:r w:rsidRPr="00CB7519">
        <w:tab/>
        <w:t>(A)  transportable in one or more sections;</w:t>
      </w:r>
    </w:p>
    <w:p w14:paraId="63512C0F" w14:textId="77777777" w:rsidR="00970F04" w:rsidRPr="00CB7519" w:rsidRDefault="00970F04" w:rsidP="00970F04">
      <w:pPr>
        <w:widowControl w:val="0"/>
        <w:spacing w:line="480" w:lineRule="auto"/>
      </w:pPr>
      <w:r w:rsidRPr="00CB7519">
        <w:tab/>
      </w:r>
      <w:r w:rsidRPr="00CB7519">
        <w:tab/>
        <w:t xml:space="preserve">(B)  in the traveling mode, eight body feet or more in width or 40 body feet or more in length; </w:t>
      </w:r>
    </w:p>
    <w:p w14:paraId="3C141BE2" w14:textId="77777777" w:rsidR="00970F04" w:rsidRPr="00CB7519" w:rsidRDefault="00970F04" w:rsidP="00970F04">
      <w:pPr>
        <w:widowControl w:val="0"/>
        <w:spacing w:line="480" w:lineRule="auto"/>
      </w:pPr>
      <w:r w:rsidRPr="00CB7519">
        <w:tab/>
      </w:r>
      <w:r w:rsidRPr="00CB7519">
        <w:tab/>
        <w:t>(C)  built on a permanent chassis;</w:t>
      </w:r>
    </w:p>
    <w:p w14:paraId="6A7E7E2C" w14:textId="77777777" w:rsidR="00970F04" w:rsidRPr="00CB7519" w:rsidRDefault="00970F04" w:rsidP="00970F04">
      <w:pPr>
        <w:widowControl w:val="0"/>
        <w:spacing w:line="480" w:lineRule="auto"/>
      </w:pPr>
      <w:r w:rsidRPr="00CB7519">
        <w:tab/>
      </w:r>
      <w:r w:rsidRPr="00CB7519">
        <w:tab/>
        <w:t xml:space="preserve">(D)  designed to be used as a dwelling with or without a permanent foundation, when connected to the required utilities; and </w:t>
      </w:r>
    </w:p>
    <w:p w14:paraId="11BB4C5B" w14:textId="77777777" w:rsidR="00970F04" w:rsidRPr="00CB7519" w:rsidRDefault="00970F04" w:rsidP="00970F04">
      <w:pPr>
        <w:widowControl w:val="0"/>
        <w:spacing w:line="480" w:lineRule="auto"/>
      </w:pPr>
      <w:r w:rsidRPr="00CB7519">
        <w:tab/>
      </w:r>
      <w:r w:rsidRPr="00CB7519">
        <w:tab/>
        <w:t>(E)  not a self-propelled recreational vehicle.</w:t>
      </w:r>
    </w:p>
    <w:p w14:paraId="596D07E3" w14:textId="77777777" w:rsidR="00970F04" w:rsidRPr="00CB7519" w:rsidRDefault="005B0353" w:rsidP="00970F04">
      <w:pPr>
        <w:widowControl w:val="0"/>
        <w:spacing w:line="480" w:lineRule="auto"/>
      </w:pPr>
      <w:r>
        <w:tab/>
        <w:t>(9</w:t>
      </w:r>
      <w:r w:rsidR="00970F04" w:rsidRPr="00CB7519">
        <w:t>) “Person” means an individ</w:t>
      </w:r>
      <w:r w:rsidR="00D215E1">
        <w:t>ual, estate, business or nonprofit entity</w:t>
      </w:r>
      <w:r w:rsidR="00970F04" w:rsidRPr="00CB7519">
        <w:t>, public corporation, government or governmental subdivision, age</w:t>
      </w:r>
      <w:r w:rsidR="00D215E1">
        <w:t xml:space="preserve">ncy, or instrumentality, or other legal </w:t>
      </w:r>
      <w:r w:rsidR="00970F04" w:rsidRPr="00CB7519">
        <w:t>entity.</w:t>
      </w:r>
    </w:p>
    <w:p w14:paraId="46D47E95" w14:textId="77777777" w:rsidR="00970F04" w:rsidRPr="00CB7519" w:rsidRDefault="005B0353" w:rsidP="00970F04">
      <w:pPr>
        <w:widowControl w:val="0"/>
        <w:spacing w:line="480" w:lineRule="auto"/>
      </w:pPr>
      <w:r>
        <w:tab/>
      </w:r>
      <w:proofErr w:type="gramStart"/>
      <w:r>
        <w:t>(10</w:t>
      </w:r>
      <w:r w:rsidR="00970F04" w:rsidRPr="00CB7519">
        <w:t>)  “</w:t>
      </w:r>
      <w:proofErr w:type="gramEnd"/>
      <w:r w:rsidR="00970F04" w:rsidRPr="00CB7519">
        <w:t xml:space="preserve">Purchaser” means a person that takes </w:t>
      </w:r>
      <w:r w:rsidR="003275EA">
        <w:t xml:space="preserve">an interest in property </w:t>
      </w:r>
      <w:r w:rsidR="00970F04" w:rsidRPr="00CB7519">
        <w:t xml:space="preserve">by sale, lease, discount, negotiation, mortgage, deed of trust, pledge, consensual lien, security interest, issue or reissue, gift, or </w:t>
      </w:r>
      <w:r w:rsidR="003275EA">
        <w:t>any other voluntary transaction</w:t>
      </w:r>
      <w:r w:rsidR="00970F04" w:rsidRPr="00CB7519">
        <w:t>.</w:t>
      </w:r>
    </w:p>
    <w:p w14:paraId="61090247" w14:textId="77777777" w:rsidR="00970F04" w:rsidRPr="00CB7519" w:rsidRDefault="005B0353" w:rsidP="00970F04">
      <w:pPr>
        <w:widowControl w:val="0"/>
        <w:spacing w:line="480" w:lineRule="auto"/>
      </w:pPr>
      <w:r>
        <w:lastRenderedPageBreak/>
        <w:tab/>
      </w:r>
      <w:proofErr w:type="gramStart"/>
      <w:r>
        <w:t>(11</w:t>
      </w:r>
      <w:r w:rsidR="00970F04" w:rsidRPr="00CB7519">
        <w:t>)  “</w:t>
      </w:r>
      <w:proofErr w:type="gramEnd"/>
      <w:r w:rsidR="00970F04" w:rsidRPr="00CB7519">
        <w:t>Record”, used as a noun, means information that is inscribed on a tangible medium or that is stored in an electronic or other medium and is retrievable in perceivable form.</w:t>
      </w:r>
    </w:p>
    <w:p w14:paraId="31A94A11" w14:textId="77777777" w:rsidR="00970F04" w:rsidRPr="00CB7519" w:rsidRDefault="005B0353" w:rsidP="00970F04">
      <w:pPr>
        <w:widowControl w:val="0"/>
        <w:spacing w:line="480" w:lineRule="auto"/>
      </w:pPr>
      <w:r>
        <w:tab/>
      </w:r>
      <w:proofErr w:type="gramStart"/>
      <w:r>
        <w:t>(12</w:t>
      </w:r>
      <w:r w:rsidR="00970F04" w:rsidRPr="00CB7519">
        <w:t>)  “</w:t>
      </w:r>
      <w:proofErr w:type="gramEnd"/>
      <w:r w:rsidR="00970F04" w:rsidRPr="00CB7519">
        <w:t>Retailer” means a person that, in the ordinary course of business, sells manufactured homes to persons other than those in the business of selling or leasing manufactured homes.</w:t>
      </w:r>
    </w:p>
    <w:p w14:paraId="468B33B6" w14:textId="77777777" w:rsidR="00970F04" w:rsidRPr="00CB7519" w:rsidRDefault="005B0353" w:rsidP="00970F04">
      <w:pPr>
        <w:widowControl w:val="0"/>
        <w:spacing w:line="480" w:lineRule="auto"/>
      </w:pPr>
      <w:r>
        <w:tab/>
      </w:r>
      <w:proofErr w:type="gramStart"/>
      <w:r>
        <w:t>(13</w:t>
      </w:r>
      <w:r w:rsidR="00970F04" w:rsidRPr="00CB7519">
        <w:t>)  “</w:t>
      </w:r>
      <w:proofErr w:type="gramEnd"/>
      <w:r w:rsidR="00970F04" w:rsidRPr="00CB7519">
        <w:t xml:space="preserve">Security interest” means an interest </w:t>
      </w:r>
      <w:r w:rsidR="003275EA">
        <w:t>in real or personal property which</w:t>
      </w:r>
      <w:r w:rsidR="00970F04" w:rsidRPr="00CB7519">
        <w:t xml:space="preserve"> secures payment or performance of an obligation.  The term includes a</w:t>
      </w:r>
      <w:r w:rsidR="003275EA">
        <w:t xml:space="preserve"> mortgage, deed of trust, and </w:t>
      </w:r>
      <w:r w:rsidR="00970F04" w:rsidRPr="00CB7519">
        <w:t>security interest as defined in [Uniform Commercial</w:t>
      </w:r>
      <w:r w:rsidR="003275EA">
        <w:t xml:space="preserve"> Code</w:t>
      </w:r>
      <w:r w:rsidR="00970F04" w:rsidRPr="00CB7519">
        <w:t xml:space="preserve"> Article 1].</w:t>
      </w:r>
    </w:p>
    <w:p w14:paraId="654B962C" w14:textId="77777777" w:rsidR="00970F04" w:rsidRPr="00CB7519" w:rsidRDefault="005B0353" w:rsidP="00970F04">
      <w:pPr>
        <w:widowControl w:val="0"/>
        <w:spacing w:line="480" w:lineRule="auto"/>
      </w:pPr>
      <w:r>
        <w:tab/>
      </w:r>
      <w:proofErr w:type="gramStart"/>
      <w:r>
        <w:t>(14</w:t>
      </w:r>
      <w:r w:rsidR="00970F04" w:rsidRPr="00CB7519">
        <w:t>)  “</w:t>
      </w:r>
      <w:proofErr w:type="gramEnd"/>
      <w:r w:rsidR="00970F04" w:rsidRPr="00CB7519">
        <w:t>Sign” means, with present intent to authenticate or adopt a record:</w:t>
      </w:r>
    </w:p>
    <w:p w14:paraId="1FCCF3A6" w14:textId="77777777" w:rsidR="00970F04" w:rsidRPr="00CB7519" w:rsidRDefault="00970F04" w:rsidP="00970F04">
      <w:pPr>
        <w:widowControl w:val="0"/>
        <w:spacing w:line="480" w:lineRule="auto"/>
      </w:pPr>
      <w:r w:rsidRPr="00CB7519">
        <w:tab/>
      </w:r>
      <w:r w:rsidRPr="00CB7519">
        <w:tab/>
        <w:t>(A)  to execute or adopt a tangible symbol; or</w:t>
      </w:r>
    </w:p>
    <w:p w14:paraId="14ABDCBB" w14:textId="77777777" w:rsidR="00970F04" w:rsidRPr="00CB7519" w:rsidRDefault="00970F04" w:rsidP="00970F04">
      <w:pPr>
        <w:widowControl w:val="0"/>
        <w:spacing w:line="480" w:lineRule="auto"/>
      </w:pPr>
      <w:r w:rsidRPr="00CB7519">
        <w:tab/>
      </w:r>
      <w:r w:rsidRPr="00CB7519">
        <w:tab/>
        <w:t>(B)  to attach to or logically associate with the record an electronic symbol, sound, or process.</w:t>
      </w:r>
    </w:p>
    <w:p w14:paraId="203FB8F8" w14:textId="77777777" w:rsidR="00970F04" w:rsidRPr="00CB7519" w:rsidRDefault="005B0353" w:rsidP="00970F04">
      <w:pPr>
        <w:widowControl w:val="0"/>
        <w:spacing w:line="480" w:lineRule="auto"/>
      </w:pPr>
      <w:r>
        <w:tab/>
      </w:r>
      <w:proofErr w:type="gramStart"/>
      <w:r>
        <w:t>(15</w:t>
      </w:r>
      <w:r w:rsidR="00970F04" w:rsidRPr="00CB7519">
        <w:t>)  “</w:t>
      </w:r>
      <w:proofErr w:type="gramEnd"/>
      <w:r w:rsidR="00970F04" w:rsidRPr="00CB7519">
        <w:t>State” means a state of the United States, the District of Columbia, Puerto Rico, the United States Virgin Islands, or any territory or insular possession subject to the jurisdiction of the United States.</w:t>
      </w:r>
    </w:p>
    <w:p w14:paraId="47A7BD10" w14:textId="77777777" w:rsidR="00EB6E45" w:rsidRPr="00CB7519" w:rsidRDefault="005B0353" w:rsidP="000C6F16">
      <w:pPr>
        <w:widowControl w:val="0"/>
        <w:tabs>
          <w:tab w:val="clear" w:pos="1440"/>
        </w:tabs>
        <w:spacing w:line="480" w:lineRule="auto"/>
        <w:ind w:left="90"/>
      </w:pPr>
      <w:r>
        <w:tab/>
      </w:r>
      <w:proofErr w:type="gramStart"/>
      <w:r>
        <w:t>(16</w:t>
      </w:r>
      <w:r w:rsidR="00970F04" w:rsidRPr="00CB7519">
        <w:t>)  “</w:t>
      </w:r>
      <w:proofErr w:type="gramEnd"/>
      <w:r w:rsidR="00970F04" w:rsidRPr="00CB7519">
        <w:t>Unique identifier of the manufactured home” means the name of the manufacturer of the manufactured home, the identification number placed on the home by the manufacturer, and the make, model designation, and model year of the home.</w:t>
      </w:r>
    </w:p>
    <w:p w14:paraId="090CE6C8" w14:textId="77777777" w:rsidR="004B179B" w:rsidRPr="00CB7519" w:rsidRDefault="004B179B" w:rsidP="004B179B">
      <w:pPr>
        <w:widowControl w:val="0"/>
        <w:rPr>
          <w:i/>
        </w:rPr>
      </w:pPr>
      <w:r w:rsidRPr="00CB7519">
        <w:rPr>
          <w:b/>
          <w:i/>
        </w:rPr>
        <w:t xml:space="preserve">Legislative Note: </w:t>
      </w:r>
      <w:r w:rsidRPr="00CB7519">
        <w:rPr>
          <w:i/>
        </w:rPr>
        <w:t xml:space="preserve"> The word “recorder” is used in this act to identify the officer who has authority under state law to accept documents for recording in the land records office.  Although “recorder” is the word commonly used in most states to identify that officer, it has been placed in brackets as an indication that other titles might be used for the position.  For example, the words “registrar” or “clerk” are used in some states to designate that officer.</w:t>
      </w:r>
    </w:p>
    <w:p w14:paraId="4EFE4393" w14:textId="77777777" w:rsidR="004B179B" w:rsidRPr="00CB7519" w:rsidRDefault="004B179B" w:rsidP="004B179B">
      <w:pPr>
        <w:widowControl w:val="0"/>
        <w:rPr>
          <w:i/>
        </w:rPr>
      </w:pPr>
    </w:p>
    <w:p w14:paraId="0B732BBB" w14:textId="77777777" w:rsidR="004B179B" w:rsidRPr="00CB7519" w:rsidRDefault="004B179B" w:rsidP="004B179B">
      <w:pPr>
        <w:widowControl w:val="0"/>
        <w:rPr>
          <w:i/>
        </w:rPr>
      </w:pPr>
      <w:r w:rsidRPr="00CB7519">
        <w:rPr>
          <w:i/>
        </w:rPr>
        <w:tab/>
        <w:t>In addition, because this act affects all land recording systems in a state, the word “recorder” also applies to the appropriate officer under the alternative title system sometimes known as a Torrens title registration system.  In some states, the traditional officer is known as a “recorder” and the officer under the alternative system is known as a “registrar”.  Regardless of name, this act would apply to both officers.</w:t>
      </w:r>
    </w:p>
    <w:p w14:paraId="5C6169CB" w14:textId="77777777" w:rsidR="004B179B" w:rsidRPr="00CB7519" w:rsidRDefault="004B179B" w:rsidP="004B179B">
      <w:pPr>
        <w:widowControl w:val="0"/>
        <w:rPr>
          <w:i/>
        </w:rPr>
      </w:pPr>
    </w:p>
    <w:p w14:paraId="202467D1" w14:textId="77777777" w:rsidR="004B179B" w:rsidRPr="00CB7519" w:rsidRDefault="004B179B" w:rsidP="004B179B">
      <w:pPr>
        <w:widowControl w:val="0"/>
        <w:rPr>
          <w:i/>
        </w:rPr>
      </w:pPr>
      <w:r w:rsidRPr="00CB7519">
        <w:rPr>
          <w:i/>
        </w:rPr>
        <w:lastRenderedPageBreak/>
        <w:tab/>
        <w:t>When adopting this act, the legislature should consider whether to delete the word “recorder” wherever it appears and substitute the appropriate word or words used under the system or systems in effect in the state.  If the word “recorder” is retained, the brackets should be removed.</w:t>
      </w:r>
    </w:p>
    <w:p w14:paraId="2FAF72F3" w14:textId="77777777" w:rsidR="004B179B" w:rsidRPr="00CB7519" w:rsidRDefault="004B179B" w:rsidP="004B179B">
      <w:pPr>
        <w:widowControl w:val="0"/>
        <w:rPr>
          <w:i/>
        </w:rPr>
      </w:pPr>
    </w:p>
    <w:p w14:paraId="78D9ACB1" w14:textId="77777777" w:rsidR="004B179B" w:rsidRPr="00CB7519" w:rsidRDefault="004B179B" w:rsidP="004B179B">
      <w:pPr>
        <w:widowControl w:val="0"/>
        <w:rPr>
          <w:i/>
        </w:rPr>
      </w:pPr>
      <w:r w:rsidRPr="00CB7519">
        <w:rPr>
          <w:b/>
          <w:i/>
        </w:rPr>
        <w:tab/>
      </w:r>
      <w:r w:rsidRPr="00CB7519">
        <w:rPr>
          <w:i/>
        </w:rPr>
        <w:t>If the state uses electronic certificates of title, the state should provide a method for obtaining a certified copy to attach to the certif</w:t>
      </w:r>
      <w:r w:rsidR="00C848DD">
        <w:rPr>
          <w:i/>
        </w:rPr>
        <w:t>icate of location described in p</w:t>
      </w:r>
      <w:r w:rsidRPr="00CB7519">
        <w:rPr>
          <w:i/>
        </w:rPr>
        <w:t>aragraph (2).</w:t>
      </w:r>
    </w:p>
    <w:p w14:paraId="51C2E907" w14:textId="77777777" w:rsidR="004B179B" w:rsidRPr="00CB7519" w:rsidRDefault="004B179B" w:rsidP="004B179B">
      <w:pPr>
        <w:widowControl w:val="0"/>
        <w:rPr>
          <w:i/>
        </w:rPr>
      </w:pPr>
    </w:p>
    <w:p w14:paraId="3D728C95" w14:textId="77777777" w:rsidR="004B179B" w:rsidRPr="00CB7519" w:rsidRDefault="004B179B" w:rsidP="004B179B">
      <w:pPr>
        <w:widowControl w:val="0"/>
        <w:rPr>
          <w:i/>
        </w:rPr>
      </w:pPr>
      <w:r w:rsidRPr="00CB7519">
        <w:rPr>
          <w:i/>
        </w:rPr>
        <w:tab/>
        <w:t>If the state does not issue a certificate of title for manufactured homes, it should delete the br</w:t>
      </w:r>
      <w:r w:rsidR="00C848DD">
        <w:rPr>
          <w:i/>
        </w:rPr>
        <w:t>acketed language in p</w:t>
      </w:r>
      <w:r w:rsidR="00CF6BAA">
        <w:rPr>
          <w:i/>
        </w:rPr>
        <w:t>aragraph (2)</w:t>
      </w:r>
      <w:r w:rsidRPr="00CB7519">
        <w:rPr>
          <w:i/>
        </w:rPr>
        <w:t xml:space="preserve">(I)(iii).  </w:t>
      </w:r>
    </w:p>
    <w:p w14:paraId="6E87FE34" w14:textId="77777777" w:rsidR="004B179B" w:rsidRPr="00CB7519" w:rsidRDefault="004B179B" w:rsidP="004B179B">
      <w:pPr>
        <w:widowControl w:val="0"/>
        <w:rPr>
          <w:i/>
        </w:rPr>
      </w:pPr>
    </w:p>
    <w:p w14:paraId="722FF511" w14:textId="77777777" w:rsidR="004B179B" w:rsidRDefault="003275EA" w:rsidP="004B179B">
      <w:pPr>
        <w:widowControl w:val="0"/>
        <w:tabs>
          <w:tab w:val="clear" w:pos="1440"/>
        </w:tabs>
        <w:ind w:left="90"/>
        <w:rPr>
          <w:i/>
        </w:rPr>
      </w:pPr>
      <w:r>
        <w:rPr>
          <w:i/>
        </w:rPr>
        <w:tab/>
        <w:t>I</w:t>
      </w:r>
      <w:r w:rsidR="004B179B" w:rsidRPr="00CB7519">
        <w:rPr>
          <w:i/>
        </w:rPr>
        <w:t>f a state wishes to use permanent affixation to land as the prerequisite f</w:t>
      </w:r>
      <w:r w:rsidR="00C848DD">
        <w:rPr>
          <w:i/>
        </w:rPr>
        <w:t xml:space="preserve">or real property status, the state may </w:t>
      </w:r>
      <w:r w:rsidR="004B179B" w:rsidRPr="00CB7519">
        <w:rPr>
          <w:i/>
        </w:rPr>
        <w:t>define “located” and “location” to mean “the manufactured home is attached to a permanent foundation.”</w:t>
      </w:r>
    </w:p>
    <w:p w14:paraId="34D987D6" w14:textId="77777777" w:rsidR="00C51398" w:rsidRDefault="00C51398" w:rsidP="004B179B">
      <w:pPr>
        <w:widowControl w:val="0"/>
        <w:tabs>
          <w:tab w:val="clear" w:pos="1440"/>
        </w:tabs>
        <w:ind w:left="90"/>
        <w:rPr>
          <w:i/>
        </w:rPr>
      </w:pPr>
    </w:p>
    <w:p w14:paraId="183CDD8F" w14:textId="77777777" w:rsidR="00FF4447" w:rsidRPr="00CB7519" w:rsidRDefault="00FF4447" w:rsidP="00FF4447">
      <w:pPr>
        <w:widowControl w:val="0"/>
        <w:spacing w:line="480" w:lineRule="auto"/>
        <w:rPr>
          <w:b/>
        </w:rPr>
      </w:pPr>
      <w:r w:rsidRPr="00CB7519">
        <w:rPr>
          <w:rStyle w:val="Heading1Char"/>
          <w:rFonts w:eastAsia="Calibri"/>
        </w:rPr>
        <w:tab/>
      </w:r>
      <w:bookmarkStart w:id="5" w:name="_Toc306878923"/>
      <w:bookmarkStart w:id="6" w:name="_Toc336848777"/>
      <w:r w:rsidRPr="00CB7519">
        <w:rPr>
          <w:rStyle w:val="Heading1Char"/>
          <w:rFonts w:eastAsia="Calibri"/>
        </w:rPr>
        <w:t>SECTION 3.  SALE OF MANUFACTURED HOME</w:t>
      </w:r>
      <w:bookmarkEnd w:id="5"/>
      <w:bookmarkEnd w:id="6"/>
      <w:r w:rsidRPr="00CB7519">
        <w:rPr>
          <w:b/>
        </w:rPr>
        <w:t>.</w:t>
      </w:r>
    </w:p>
    <w:p w14:paraId="720C6EFE" w14:textId="77777777" w:rsidR="00970F04" w:rsidRPr="00CB7519" w:rsidRDefault="00E948A6" w:rsidP="00970F04">
      <w:pPr>
        <w:widowControl w:val="0"/>
        <w:spacing w:line="480" w:lineRule="auto"/>
      </w:pPr>
      <w:r w:rsidRPr="00CB7519">
        <w:t xml:space="preserve"> </w:t>
      </w:r>
      <w:r w:rsidR="00250BC5">
        <w:t xml:space="preserve"> </w:t>
      </w:r>
      <w:r w:rsidR="00250BC5">
        <w:tab/>
        <w:t>(a)  Except as otherwise provided in subsection (c), w</w:t>
      </w:r>
      <w:r w:rsidR="00970F04" w:rsidRPr="00CB7519">
        <w:t xml:space="preserve">hen a retailer and buyer contract for the sale of a manufactured home, the retailer shall deliver a notice </w:t>
      </w:r>
      <w:r w:rsidR="00876313" w:rsidRPr="00CB7519">
        <w:t xml:space="preserve">in a record </w:t>
      </w:r>
      <w:r w:rsidR="00BD60BD">
        <w:t xml:space="preserve">to the buyer and </w:t>
      </w:r>
      <w:r w:rsidR="00970F04" w:rsidRPr="00CB7519">
        <w:t>obtain a signed receipt from the buyer. The notice must include</w:t>
      </w:r>
      <w:r w:rsidR="00F340BE">
        <w:t xml:space="preserve"> the following or substantially similar</w:t>
      </w:r>
      <w:r w:rsidR="00970F04" w:rsidRPr="00CB7519">
        <w:t xml:space="preserve"> st</w:t>
      </w:r>
      <w:r w:rsidR="00F340BE">
        <w:t>atements</w:t>
      </w:r>
      <w:r w:rsidR="00970F04" w:rsidRPr="00CB7519">
        <w:t>:</w:t>
      </w:r>
    </w:p>
    <w:p w14:paraId="620B0161" w14:textId="77777777" w:rsidR="00970F04" w:rsidRPr="00CB7519" w:rsidRDefault="00BD60BD" w:rsidP="00970F04">
      <w:pPr>
        <w:widowControl w:val="0"/>
        <w:spacing w:line="480" w:lineRule="auto"/>
      </w:pPr>
      <w:r>
        <w:tab/>
      </w:r>
      <w:r>
        <w:tab/>
        <w:t>(1)  U</w:t>
      </w:r>
      <w:r w:rsidR="00970F04" w:rsidRPr="00CB7519">
        <w:t xml:space="preserve">nder the law of this state, the buyer shall elect whether the home will be real property or personal property if the home is to be located on land controlled by the </w:t>
      </w:r>
      <w:r w:rsidR="00DE5F90" w:rsidRPr="00CB7519">
        <w:t>home</w:t>
      </w:r>
      <w:r w:rsidR="005C1D6C">
        <w:t>owner.</w:t>
      </w:r>
    </w:p>
    <w:p w14:paraId="5B40D0DC" w14:textId="77777777" w:rsidR="00970F04" w:rsidRPr="00CB7519" w:rsidRDefault="00BD60BD" w:rsidP="00970F04">
      <w:pPr>
        <w:widowControl w:val="0"/>
        <w:spacing w:line="480" w:lineRule="auto"/>
      </w:pPr>
      <w:r>
        <w:tab/>
      </w:r>
      <w:r>
        <w:tab/>
        <w:t>(2)  T</w:t>
      </w:r>
      <w:r w:rsidR="00970F04" w:rsidRPr="00CB7519">
        <w:t>he buyer’s election may affect the amount of the monthly payments and costs for a loan to buy the home</w:t>
      </w:r>
      <w:r w:rsidR="00767C10">
        <w:t xml:space="preserve">, </w:t>
      </w:r>
      <w:r w:rsidR="00970F04" w:rsidRPr="00CB7519">
        <w:t>the buyer’s legal rights in the home</w:t>
      </w:r>
      <w:r w:rsidR="00767C10">
        <w:t>, and the taxation of the home</w:t>
      </w:r>
      <w:r w:rsidR="005C1D6C">
        <w:t>.</w:t>
      </w:r>
    </w:p>
    <w:p w14:paraId="609973F8" w14:textId="77777777" w:rsidR="00970F04" w:rsidRPr="00CB7519" w:rsidRDefault="00BD60BD" w:rsidP="00970F04">
      <w:pPr>
        <w:widowControl w:val="0"/>
        <w:spacing w:line="480" w:lineRule="auto"/>
      </w:pPr>
      <w:r>
        <w:tab/>
      </w:r>
      <w:r>
        <w:tab/>
        <w:t>(3)  T</w:t>
      </w:r>
      <w:r w:rsidR="00970F04" w:rsidRPr="00CB7519">
        <w:t>he buyer should consult a trusted adviser, other than the retailer, about this election.</w:t>
      </w:r>
    </w:p>
    <w:p w14:paraId="7A02C815" w14:textId="77777777" w:rsidR="000C6F16" w:rsidRDefault="00BD60BD" w:rsidP="00CB7519">
      <w:pPr>
        <w:widowControl w:val="0"/>
        <w:tabs>
          <w:tab w:val="left" w:pos="0"/>
        </w:tabs>
        <w:spacing w:line="480" w:lineRule="auto"/>
      </w:pPr>
      <w:r>
        <w:tab/>
        <w:t>(b)  Except as otherwise provided in subsection (c), a</w:t>
      </w:r>
      <w:r w:rsidR="00FF4447" w:rsidRPr="00CB7519">
        <w:t xml:space="preserve"> seller may not direct or otherwise steer a buyer to classify the manufactured home as real property or personal property for purposes of financing or otherwise. </w:t>
      </w:r>
    </w:p>
    <w:p w14:paraId="57C2C969" w14:textId="77777777" w:rsidR="00BD60BD" w:rsidRPr="00CB7519" w:rsidRDefault="00BD60BD" w:rsidP="00BD60BD">
      <w:pPr>
        <w:widowControl w:val="0"/>
        <w:spacing w:line="480" w:lineRule="auto"/>
      </w:pPr>
      <w:r>
        <w:tab/>
        <w:t>(c</w:t>
      </w:r>
      <w:r w:rsidRPr="00CB7519">
        <w:t>) Subsections (a) and (b) do not apply to a sale to a person that buys for resale.</w:t>
      </w:r>
    </w:p>
    <w:p w14:paraId="66B59DAE" w14:textId="77777777" w:rsidR="00876313" w:rsidRPr="00CB7519" w:rsidRDefault="00BD60BD" w:rsidP="00F340BE">
      <w:pPr>
        <w:widowControl w:val="0"/>
        <w:tabs>
          <w:tab w:val="left" w:pos="0"/>
          <w:tab w:val="left" w:pos="1080"/>
        </w:tabs>
        <w:spacing w:line="480" w:lineRule="auto"/>
      </w:pPr>
      <w:r>
        <w:tab/>
        <w:t>(d</w:t>
      </w:r>
      <w:r w:rsidR="00876313" w:rsidRPr="00CB7519">
        <w:t xml:space="preserve">) </w:t>
      </w:r>
      <w:r w:rsidR="00F340BE">
        <w:t xml:space="preserve"> </w:t>
      </w:r>
      <w:r w:rsidR="00876313" w:rsidRPr="00CB7519">
        <w:t xml:space="preserve">If a sale of a manufactured home by a retailer is not governed by </w:t>
      </w:r>
      <w:r w:rsidR="004578C3" w:rsidRPr="00CB7519">
        <w:t>[</w:t>
      </w:r>
      <w:r w:rsidR="00876313" w:rsidRPr="00CB7519">
        <w:t xml:space="preserve">Uniform </w:t>
      </w:r>
      <w:r w:rsidR="00876313" w:rsidRPr="00CB7519">
        <w:lastRenderedPageBreak/>
        <w:t>Commercial Code Article 2</w:t>
      </w:r>
      <w:r w:rsidR="004578C3" w:rsidRPr="00CB7519">
        <w:t>]</w:t>
      </w:r>
      <w:r w:rsidR="00876313" w:rsidRPr="00CB7519">
        <w:t xml:space="preserve">, the warranty provisions of </w:t>
      </w:r>
      <w:r>
        <w:t>[Uniform Commercial Code Article 2</w:t>
      </w:r>
      <w:r w:rsidR="00EF76DE" w:rsidRPr="00CB7519">
        <w:t>]</w:t>
      </w:r>
      <w:r w:rsidR="00876313" w:rsidRPr="00CB7519">
        <w:t xml:space="preserve"> </w:t>
      </w:r>
      <w:r w:rsidR="00F340BE">
        <w:t xml:space="preserve">that apply to a sale of goods </w:t>
      </w:r>
      <w:r w:rsidR="00876313" w:rsidRPr="00CB7519">
        <w:t>apply to the sale of the manufactured home, and any rights arising from brea</w:t>
      </w:r>
      <w:r w:rsidR="00F340BE">
        <w:t>ch of warranty are</w:t>
      </w:r>
      <w:r w:rsidR="00876313" w:rsidRPr="00CB7519">
        <w:t xml:space="preserve"> those in </w:t>
      </w:r>
      <w:r w:rsidR="00BC7F71">
        <w:t xml:space="preserve">[Uniform </w:t>
      </w:r>
      <w:r>
        <w:t>Commercial Code</w:t>
      </w:r>
      <w:r w:rsidR="004578C3" w:rsidRPr="00CB7519">
        <w:t xml:space="preserve"> </w:t>
      </w:r>
      <w:r w:rsidR="00876313" w:rsidRPr="00CB7519">
        <w:t>Article 2</w:t>
      </w:r>
      <w:r w:rsidR="004578C3" w:rsidRPr="00CB7519">
        <w:t>]</w:t>
      </w:r>
      <w:r w:rsidR="00876313" w:rsidRPr="00CB7519">
        <w:t>.</w:t>
      </w:r>
    </w:p>
    <w:p w14:paraId="606F0290" w14:textId="77777777" w:rsidR="00FF4447" w:rsidRPr="00CB7519" w:rsidRDefault="00BD60BD" w:rsidP="00BD60BD">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s>
        <w:spacing w:line="480" w:lineRule="auto"/>
        <w:ind w:firstLine="720"/>
      </w:pPr>
      <w:r>
        <w:t>(e)</w:t>
      </w:r>
      <w:r w:rsidR="00FF4447" w:rsidRPr="00CB7519">
        <w:t xml:space="preserve"> When a manufactured home is sold, the seller shall deliver to the buyer </w:t>
      </w:r>
      <w:r w:rsidR="00F340BE">
        <w:t xml:space="preserve">at the time of sale </w:t>
      </w:r>
      <w:r w:rsidR="00FF4447" w:rsidRPr="00CB7519">
        <w:t>the certificate of origin [or the certificate of title] for the home.  If the seller does n</w:t>
      </w:r>
      <w:r w:rsidR="005C1D6C">
        <w:t xml:space="preserve">ot have a certificate of origin </w:t>
      </w:r>
      <w:r w:rsidR="00FF4447" w:rsidRPr="00CB7519">
        <w:t xml:space="preserve">[or certificate of title] because the home is real </w:t>
      </w:r>
      <w:r w:rsidR="00AA5BB8">
        <w:t xml:space="preserve">property </w:t>
      </w:r>
      <w:r w:rsidR="00093990">
        <w:t>under</w:t>
      </w:r>
      <w:r w:rsidR="00AA5BB8">
        <w:t xml:space="preserve"> Section 4</w:t>
      </w:r>
      <w:r w:rsidR="00F340BE">
        <w:t xml:space="preserve"> at the time of sale</w:t>
      </w:r>
      <w:r w:rsidR="00FF4447" w:rsidRPr="00CB7519">
        <w:t xml:space="preserve">, the seller shall deliver a certified copy of the most recent certificate of location for the home and </w:t>
      </w:r>
      <w:r w:rsidR="00B10D68" w:rsidRPr="00CB7519">
        <w:t xml:space="preserve">of </w:t>
      </w:r>
      <w:r w:rsidR="00FF4447" w:rsidRPr="00CB7519">
        <w:t xml:space="preserve">the deed, if any, by which the seller acquired title to the </w:t>
      </w:r>
      <w:r w:rsidR="00F340BE">
        <w:t>home.</w:t>
      </w:r>
    </w:p>
    <w:p w14:paraId="1DC22CCD" w14:textId="77777777" w:rsidR="00970F04" w:rsidRPr="00CB7519" w:rsidRDefault="00BD60BD" w:rsidP="00BD60BD">
      <w:pPr>
        <w:widowControl w:val="0"/>
        <w:spacing w:line="480" w:lineRule="auto"/>
      </w:pPr>
      <w:r>
        <w:tab/>
      </w:r>
      <w:r w:rsidR="00E94A74">
        <w:t>[</w:t>
      </w:r>
      <w:r>
        <w:t>(f</w:t>
      </w:r>
      <w:r w:rsidR="00E94A74">
        <w:t xml:space="preserve">) </w:t>
      </w:r>
      <w:r w:rsidR="00FF4447" w:rsidRPr="00CB7519">
        <w:t>If, not later than [</w:t>
      </w:r>
      <w:r>
        <w:t>10</w:t>
      </w:r>
      <w:r w:rsidR="00FF4447" w:rsidRPr="00CB7519">
        <w:t>] days after buying a new manufactured home, a buyer files a certificate of location for recording in accordance with Section 4, the buyer need not obtain a cert</w:t>
      </w:r>
      <w:r w:rsidR="00B5288B">
        <w:t>ificate of title for the home.]</w:t>
      </w:r>
    </w:p>
    <w:p w14:paraId="3D3D69D2" w14:textId="77777777" w:rsidR="00FF4447" w:rsidRDefault="00FF4447" w:rsidP="00FF4447">
      <w:pPr>
        <w:widowControl w:val="0"/>
        <w:tabs>
          <w:tab w:val="left" w:pos="0"/>
        </w:tabs>
        <w:rPr>
          <w:i/>
        </w:rPr>
      </w:pPr>
      <w:r w:rsidRPr="00CB7519">
        <w:rPr>
          <w:b/>
          <w:i/>
        </w:rPr>
        <w:t>Legislative Note:</w:t>
      </w:r>
      <w:r w:rsidRPr="00CB7519">
        <w:rPr>
          <w:i/>
        </w:rPr>
        <w:t xml:space="preserve"> </w:t>
      </w:r>
      <w:r w:rsidR="00C4645B" w:rsidRPr="00CB7519">
        <w:rPr>
          <w:i/>
        </w:rPr>
        <w:t xml:space="preserve">If the state issues a certificate of title for a manufactured home, it should insert the number of days that the buyer </w:t>
      </w:r>
      <w:proofErr w:type="gramStart"/>
      <w:r w:rsidR="00C4645B" w:rsidRPr="00CB7519">
        <w:rPr>
          <w:i/>
        </w:rPr>
        <w:t>has to</w:t>
      </w:r>
      <w:proofErr w:type="gramEnd"/>
      <w:r w:rsidR="00C4645B" w:rsidRPr="00CB7519">
        <w:rPr>
          <w:i/>
        </w:rPr>
        <w:t xml:space="preserve"> file a cert</w:t>
      </w:r>
      <w:r w:rsidR="00BD60BD">
        <w:rPr>
          <w:i/>
        </w:rPr>
        <w:t>ificate of location, if desired, in subsection (f).</w:t>
      </w:r>
      <w:r w:rsidR="00C4645B" w:rsidRPr="00CB7519">
        <w:rPr>
          <w:i/>
        </w:rPr>
        <w:t xml:space="preserve">  </w:t>
      </w:r>
      <w:r w:rsidRPr="00CB7519">
        <w:rPr>
          <w:i/>
        </w:rPr>
        <w:t>If the state does not issue a certificate of title for m</w:t>
      </w:r>
      <w:r w:rsidR="00BD60BD">
        <w:rPr>
          <w:i/>
        </w:rPr>
        <w:t>anufactured homes, subsection (f</w:t>
      </w:r>
      <w:r w:rsidR="00DB53BA">
        <w:rPr>
          <w:i/>
        </w:rPr>
        <w:t>) should be deleted, as well as the bracketed language in subsection (e).</w:t>
      </w:r>
    </w:p>
    <w:p w14:paraId="781183B7" w14:textId="77777777" w:rsidR="00C51398" w:rsidRDefault="00C51398" w:rsidP="00FF4447">
      <w:pPr>
        <w:widowControl w:val="0"/>
        <w:tabs>
          <w:tab w:val="left" w:pos="0"/>
        </w:tabs>
        <w:rPr>
          <w:i/>
        </w:rPr>
      </w:pPr>
    </w:p>
    <w:p w14:paraId="52F6E8EF" w14:textId="77777777" w:rsidR="00DE38CB" w:rsidRDefault="00C7052F" w:rsidP="00827D65">
      <w:pPr>
        <w:keepNext/>
        <w:widowControl w:val="0"/>
        <w:spacing w:line="480" w:lineRule="auto"/>
        <w:ind w:firstLine="720"/>
      </w:pPr>
      <w:bookmarkStart w:id="7" w:name="_Toc306878924"/>
      <w:bookmarkStart w:id="8" w:name="_Toc336848778"/>
      <w:r w:rsidRPr="00CB7519">
        <w:rPr>
          <w:rStyle w:val="Heading1Char"/>
          <w:rFonts w:eastAsia="Calibri"/>
        </w:rPr>
        <w:t>SECTION 4</w:t>
      </w:r>
      <w:r w:rsidR="001F1911" w:rsidRPr="00CB7519">
        <w:rPr>
          <w:rStyle w:val="Heading1Char"/>
          <w:rFonts w:eastAsia="Calibri"/>
        </w:rPr>
        <w:t xml:space="preserve">. </w:t>
      </w:r>
      <w:r w:rsidR="00DB551D" w:rsidRPr="00CB7519">
        <w:rPr>
          <w:rStyle w:val="Heading1Char"/>
          <w:rFonts w:eastAsia="Calibri"/>
        </w:rPr>
        <w:t xml:space="preserve"> </w:t>
      </w:r>
      <w:bookmarkEnd w:id="7"/>
      <w:r w:rsidR="00BD60BD">
        <w:rPr>
          <w:rStyle w:val="Heading1Char"/>
          <w:rFonts w:eastAsia="Calibri"/>
        </w:rPr>
        <w:t>CONVERSION OF HOME TO REAL PROPERTY</w:t>
      </w:r>
      <w:r w:rsidR="000D531E" w:rsidRPr="00CB7519">
        <w:rPr>
          <w:rStyle w:val="Heading1Char"/>
          <w:rFonts w:eastAsia="Calibri"/>
        </w:rPr>
        <w:t>.</w:t>
      </w:r>
      <w:bookmarkEnd w:id="8"/>
      <w:r w:rsidR="00260764" w:rsidRPr="00CB7519">
        <w:t xml:space="preserve">  </w:t>
      </w:r>
    </w:p>
    <w:p w14:paraId="6552F090" w14:textId="77777777" w:rsidR="00CB5562" w:rsidRPr="00CB7519" w:rsidRDefault="005C1D6C" w:rsidP="00CB5562">
      <w:pPr>
        <w:widowControl w:val="0"/>
        <w:spacing w:line="480" w:lineRule="auto"/>
      </w:pPr>
      <w:r>
        <w:tab/>
        <w:t xml:space="preserve">(a)  In this section, </w:t>
      </w:r>
      <w:r w:rsidR="00CB5562">
        <w:t>“a</w:t>
      </w:r>
      <w:r w:rsidR="00CB5562" w:rsidRPr="00CB7519">
        <w:t>ffidavit of lost document”</w:t>
      </w:r>
      <w:r w:rsidR="00BD60BD">
        <w:t xml:space="preserve"> means</w:t>
      </w:r>
      <w:r w:rsidR="00CB5562" w:rsidRPr="00CB7519">
        <w:t xml:space="preserve"> a r</w:t>
      </w:r>
      <w:r w:rsidR="00BD60BD">
        <w:t>ecord in recordable form which</w:t>
      </w:r>
      <w:r>
        <w:t xml:space="preserve"> includes</w:t>
      </w:r>
      <w:r w:rsidR="00CB5562" w:rsidRPr="00CB7519">
        <w:t>:</w:t>
      </w:r>
    </w:p>
    <w:p w14:paraId="39E3B90D" w14:textId="77777777" w:rsidR="00CB5562" w:rsidRPr="00CB7519" w:rsidRDefault="00CB5562" w:rsidP="00CB5562">
      <w:pPr>
        <w:widowControl w:val="0"/>
        <w:spacing w:line="480" w:lineRule="auto"/>
      </w:pPr>
      <w:r>
        <w:tab/>
      </w:r>
      <w:r>
        <w:tab/>
        <w:t>(1</w:t>
      </w:r>
      <w:r w:rsidRPr="00CB7519">
        <w:t>)  the name of the owner of the manufactured home that is the subject of the affidavit;</w:t>
      </w:r>
    </w:p>
    <w:p w14:paraId="703F0169" w14:textId="77777777" w:rsidR="00CB5562" w:rsidRPr="00CB7519" w:rsidRDefault="00CB5562" w:rsidP="00CB5562">
      <w:pPr>
        <w:widowControl w:val="0"/>
        <w:spacing w:line="480" w:lineRule="auto"/>
      </w:pPr>
      <w:r>
        <w:tab/>
      </w:r>
      <w:r>
        <w:tab/>
        <w:t>(2</w:t>
      </w:r>
      <w:r w:rsidRPr="00CB7519">
        <w:t>)  the unique identifier of the manufactured home;</w:t>
      </w:r>
    </w:p>
    <w:p w14:paraId="3C26033E" w14:textId="77777777" w:rsidR="00CB5562" w:rsidRPr="00CB7519" w:rsidRDefault="00CB5562" w:rsidP="00CB5562">
      <w:pPr>
        <w:widowControl w:val="0"/>
        <w:tabs>
          <w:tab w:val="left" w:pos="-120"/>
        </w:tabs>
        <w:spacing w:line="480" w:lineRule="auto"/>
      </w:pPr>
      <w:r>
        <w:tab/>
      </w:r>
      <w:r>
        <w:tab/>
        <w:t>(3</w:t>
      </w:r>
      <w:r w:rsidRPr="00CB7519">
        <w:t>)  the homeowner’s representations that the homeowner:</w:t>
      </w:r>
    </w:p>
    <w:p w14:paraId="19574328" w14:textId="77777777" w:rsidR="00CB5562" w:rsidRPr="00CB7519" w:rsidRDefault="00CB5562" w:rsidP="00CB5562">
      <w:pPr>
        <w:widowControl w:val="0"/>
        <w:tabs>
          <w:tab w:val="left" w:pos="-120"/>
        </w:tabs>
        <w:spacing w:line="480" w:lineRule="auto"/>
      </w:pPr>
      <w:r>
        <w:tab/>
      </w:r>
      <w:r>
        <w:tab/>
      </w:r>
      <w:r>
        <w:tab/>
        <w:t>(A</w:t>
      </w:r>
      <w:r w:rsidRPr="00CB7519">
        <w:t>)  owns the home; and</w:t>
      </w:r>
    </w:p>
    <w:p w14:paraId="43B82302" w14:textId="77777777" w:rsidR="00CB5562" w:rsidRPr="00CB7519" w:rsidRDefault="00CB5562" w:rsidP="00CB5562">
      <w:pPr>
        <w:widowControl w:val="0"/>
        <w:tabs>
          <w:tab w:val="left" w:pos="-120"/>
        </w:tabs>
        <w:spacing w:line="480" w:lineRule="auto"/>
      </w:pPr>
      <w:r>
        <w:tab/>
      </w:r>
      <w:r>
        <w:tab/>
      </w:r>
      <w:r>
        <w:tab/>
        <w:t>(B</w:t>
      </w:r>
      <w:r w:rsidRPr="00CB7519">
        <w:t>)  cannot reasonably obtain possession of the certificate of origin [or certificate of title] because the certificate was destroyed, its whereabouts cannot be determined, or it is in the wrongful possession of a perso</w:t>
      </w:r>
      <w:r w:rsidR="007F4A17">
        <w:t xml:space="preserve">n who will not surrender it, </w:t>
      </w:r>
      <w:r w:rsidRPr="00CB7519">
        <w:t xml:space="preserve">an unknown person, or a </w:t>
      </w:r>
      <w:r w:rsidRPr="00CB7519">
        <w:lastRenderedPageBreak/>
        <w:t>person that cannot be found;</w:t>
      </w:r>
    </w:p>
    <w:p w14:paraId="0A23D687" w14:textId="77777777" w:rsidR="00CB5562" w:rsidRDefault="00CB5562" w:rsidP="00CB5562">
      <w:pPr>
        <w:widowControl w:val="0"/>
        <w:tabs>
          <w:tab w:val="left" w:pos="-120"/>
        </w:tabs>
        <w:spacing w:line="480" w:lineRule="auto"/>
      </w:pPr>
      <w:r>
        <w:tab/>
      </w:r>
      <w:r>
        <w:tab/>
        <w:t>(4</w:t>
      </w:r>
      <w:r w:rsidRPr="00CB7519">
        <w:t>) the name and, if known, address of the person from which the hom</w:t>
      </w:r>
      <w:r w:rsidR="007F4A17">
        <w:t>eowner acquired the</w:t>
      </w:r>
      <w:r w:rsidRPr="00CB7519">
        <w:t xml:space="preserve"> home;</w:t>
      </w:r>
    </w:p>
    <w:p w14:paraId="1BE9A182" w14:textId="77777777" w:rsidR="00BD60BD" w:rsidRPr="00CB7519" w:rsidRDefault="00BD60BD" w:rsidP="00CB5562">
      <w:pPr>
        <w:widowControl w:val="0"/>
        <w:tabs>
          <w:tab w:val="left" w:pos="-120"/>
        </w:tabs>
        <w:spacing w:line="480" w:lineRule="auto"/>
      </w:pPr>
      <w:r>
        <w:tab/>
      </w:r>
      <w:r>
        <w:tab/>
        <w:t>(5</w:t>
      </w:r>
      <w:r w:rsidRPr="00CB7519">
        <w:t>)  the homeowner’s sign</w:t>
      </w:r>
      <w:r>
        <w:t>ature; and</w:t>
      </w:r>
    </w:p>
    <w:p w14:paraId="6CE5AEFF" w14:textId="77777777" w:rsidR="00CB5562" w:rsidRPr="00CB7519" w:rsidRDefault="00CB5562" w:rsidP="00CB5562">
      <w:pPr>
        <w:widowControl w:val="0"/>
        <w:tabs>
          <w:tab w:val="left" w:pos="-120"/>
        </w:tabs>
        <w:spacing w:line="480" w:lineRule="auto"/>
      </w:pPr>
      <w:r w:rsidRPr="00CB7519">
        <w:tab/>
      </w:r>
      <w:r w:rsidRPr="00CB7519">
        <w:tab/>
      </w:r>
      <w:r w:rsidR="00BD60BD">
        <w:t xml:space="preserve">(6)  the date the homeowner signed </w:t>
      </w:r>
      <w:r w:rsidRPr="00CB7519">
        <w:t>the affidavit</w:t>
      </w:r>
      <w:r w:rsidR="00BD60BD">
        <w:t>.</w:t>
      </w:r>
      <w:r w:rsidRPr="00CB7519">
        <w:tab/>
      </w:r>
      <w:r w:rsidRPr="00CB7519">
        <w:tab/>
      </w:r>
    </w:p>
    <w:p w14:paraId="4277645F" w14:textId="77777777" w:rsidR="00795BA9" w:rsidRDefault="00CB5562" w:rsidP="00460AAC">
      <w:pPr>
        <w:widowControl w:val="0"/>
        <w:spacing w:line="480" w:lineRule="auto"/>
      </w:pPr>
      <w:r>
        <w:tab/>
        <w:t>(b</w:t>
      </w:r>
      <w:r w:rsidR="00460AAC" w:rsidRPr="00CB7519">
        <w:t xml:space="preserve">)  </w:t>
      </w:r>
      <w:r w:rsidR="005B54BD" w:rsidRPr="00CB7519">
        <w:t xml:space="preserve">If a manufactured home is </w:t>
      </w:r>
      <w:r w:rsidR="00DE4A23" w:rsidRPr="00CB7519">
        <w:t>or will be locat</w:t>
      </w:r>
      <w:r w:rsidR="008F06B3" w:rsidRPr="00CB7519">
        <w:t>ed on</w:t>
      </w:r>
      <w:r w:rsidR="00D20C4A" w:rsidRPr="00CB7519">
        <w:t xml:space="preserve"> land</w:t>
      </w:r>
      <w:r w:rsidR="00E948A6" w:rsidRPr="00CB7519">
        <w:t xml:space="preserve"> controlled by the </w:t>
      </w:r>
      <w:r w:rsidR="00DE5F90" w:rsidRPr="00CB7519">
        <w:t>home</w:t>
      </w:r>
      <w:r w:rsidR="00DE4A23" w:rsidRPr="00CB7519">
        <w:t>owner</w:t>
      </w:r>
      <w:r w:rsidR="005B54BD" w:rsidRPr="00CB7519">
        <w:t xml:space="preserve">, </w:t>
      </w:r>
      <w:r w:rsidR="000F0D46" w:rsidRPr="00CB7519">
        <w:t xml:space="preserve">the </w:t>
      </w:r>
      <w:r w:rsidR="00DE5F90" w:rsidRPr="00CB7519">
        <w:t>home</w:t>
      </w:r>
      <w:r w:rsidR="000F0D46" w:rsidRPr="00CB7519">
        <w:t xml:space="preserve">owner may </w:t>
      </w:r>
      <w:r w:rsidR="00C7052F" w:rsidRPr="00CB7519">
        <w:t xml:space="preserve">elect to </w:t>
      </w:r>
      <w:r w:rsidR="000F0D46" w:rsidRPr="00CB7519">
        <w:t xml:space="preserve">file </w:t>
      </w:r>
      <w:r w:rsidR="00DE4A23" w:rsidRPr="00CB7519">
        <w:t>a certificate of loc</w:t>
      </w:r>
      <w:r w:rsidR="00F247A1" w:rsidRPr="00CB7519">
        <w:t>ation</w:t>
      </w:r>
      <w:r w:rsidR="00947CD1" w:rsidRPr="00CB7519">
        <w:t xml:space="preserve"> </w:t>
      </w:r>
      <w:r w:rsidR="00C7052F" w:rsidRPr="00CB7519">
        <w:t xml:space="preserve">for recording </w:t>
      </w:r>
      <w:r w:rsidR="00AC26E5" w:rsidRPr="00CB7519">
        <w:t>in the land r</w:t>
      </w:r>
      <w:r w:rsidR="00D955DD" w:rsidRPr="00CB7519">
        <w:t>eco</w:t>
      </w:r>
      <w:r w:rsidR="00FD0742" w:rsidRPr="00CB7519">
        <w:t xml:space="preserve">rds of the </w:t>
      </w:r>
      <w:r w:rsidR="008B4430" w:rsidRPr="00CB7519">
        <w:t xml:space="preserve">[county, municipality, or other recording jurisdiction] </w:t>
      </w:r>
      <w:r w:rsidR="00DE4A23" w:rsidRPr="00CB7519">
        <w:t>in which the home is or will be locat</w:t>
      </w:r>
      <w:r w:rsidR="00A61A9F" w:rsidRPr="00CB7519">
        <w:t>ed</w:t>
      </w:r>
      <w:r w:rsidR="00047CD7" w:rsidRPr="00CB7519">
        <w:t>.</w:t>
      </w:r>
      <w:r w:rsidR="00F340BE">
        <w:t xml:space="preserve">  </w:t>
      </w:r>
    </w:p>
    <w:p w14:paraId="7952748A" w14:textId="77777777" w:rsidR="00F7635A" w:rsidRPr="00CB7519" w:rsidRDefault="00C347DE" w:rsidP="00460AAC">
      <w:pPr>
        <w:widowControl w:val="0"/>
        <w:spacing w:line="480" w:lineRule="auto"/>
      </w:pPr>
      <w:r>
        <w:tab/>
        <w:t>(c)  Subject to Section 8(a) and (b</w:t>
      </w:r>
      <w:r w:rsidR="00795BA9">
        <w:t>), i</w:t>
      </w:r>
      <w:r w:rsidR="007F4A17">
        <w:t>f a</w:t>
      </w:r>
      <w:r w:rsidR="00F340BE">
        <w:t xml:space="preserve"> certificate</w:t>
      </w:r>
      <w:r w:rsidR="00772F76" w:rsidRPr="00CB7519">
        <w:t xml:space="preserve"> </w:t>
      </w:r>
      <w:r w:rsidR="00795BA9">
        <w:t xml:space="preserve">of location </w:t>
      </w:r>
      <w:r w:rsidR="00772F76" w:rsidRPr="00CB7519">
        <w:t>substantially conforms to</w:t>
      </w:r>
      <w:r w:rsidR="00795BA9">
        <w:t xml:space="preserve"> </w:t>
      </w:r>
      <w:r w:rsidR="00C7052F" w:rsidRPr="00CB7519">
        <w:t>Section 2(2)</w:t>
      </w:r>
      <w:r w:rsidR="00772F76" w:rsidRPr="00CB7519">
        <w:t xml:space="preserve">, the </w:t>
      </w:r>
      <w:r w:rsidR="00795BA9">
        <w:t xml:space="preserve">manufactured </w:t>
      </w:r>
      <w:r w:rsidR="00772F76" w:rsidRPr="00CB7519">
        <w:t>home is real property for all purposes</w:t>
      </w:r>
      <w:r w:rsidR="00795BA9">
        <w:t xml:space="preserve"> when the home</w:t>
      </w:r>
      <w:r w:rsidR="00F71A9F" w:rsidRPr="00CB7519">
        <w:t xml:space="preserve"> is </w:t>
      </w:r>
      <w:proofErr w:type="gramStart"/>
      <w:r w:rsidR="00F71A9F" w:rsidRPr="00CB7519">
        <w:t>loca</w:t>
      </w:r>
      <w:r w:rsidR="00795BA9">
        <w:t>ted</w:t>
      </w:r>
      <w:proofErr w:type="gramEnd"/>
      <w:r w:rsidR="00795BA9">
        <w:t xml:space="preserve"> and the certificate is filed</w:t>
      </w:r>
      <w:r w:rsidR="004C4A99">
        <w:t>, [including] [except] for purposes of taxation</w:t>
      </w:r>
      <w:r w:rsidR="00772F76" w:rsidRPr="00CB7519">
        <w:t>.</w:t>
      </w:r>
    </w:p>
    <w:p w14:paraId="6B4DBEC7" w14:textId="77777777" w:rsidR="00970F04" w:rsidRPr="00CB7519" w:rsidRDefault="00795BA9" w:rsidP="00970F04">
      <w:pPr>
        <w:widowControl w:val="0"/>
        <w:spacing w:line="480" w:lineRule="auto"/>
      </w:pPr>
      <w:r>
        <w:tab/>
        <w:t>(d</w:t>
      </w:r>
      <w:r w:rsidR="007F4A17">
        <w:t>)  If a</w:t>
      </w:r>
      <w:r w:rsidR="00970F04" w:rsidRPr="00CB7519">
        <w:t xml:space="preserve"> certificate of origin [or certificate of title] must be attached to the certificate of location but the homeowner cannot locate or obtain the certificate of origin [or certificate of title], the </w:t>
      </w:r>
      <w:r w:rsidR="00DE5F90" w:rsidRPr="00CB7519">
        <w:t>home</w:t>
      </w:r>
      <w:r w:rsidR="00970F04" w:rsidRPr="00CB7519">
        <w:t>owner may attach an affidavit of lost document to t</w:t>
      </w:r>
      <w:r w:rsidR="00327744">
        <w:t>he certificate of location instead</w:t>
      </w:r>
      <w:r w:rsidR="00970F04" w:rsidRPr="00CB7519">
        <w:t xml:space="preserve"> of the certificate of origin [or certificate of title].  </w:t>
      </w:r>
    </w:p>
    <w:p w14:paraId="209CC0D2" w14:textId="77777777" w:rsidR="00970F04" w:rsidRPr="00CB7519" w:rsidRDefault="00795BA9" w:rsidP="00970F04">
      <w:pPr>
        <w:widowControl w:val="0"/>
        <w:tabs>
          <w:tab w:val="left" w:pos="1170"/>
        </w:tabs>
        <w:spacing w:line="480" w:lineRule="auto"/>
      </w:pPr>
      <w:r>
        <w:tab/>
        <w:t>[(e</w:t>
      </w:r>
      <w:r w:rsidR="00970F04" w:rsidRPr="00CB7519">
        <w:t>)  If a manufactured home is moved to this state from another state or from land in this state for which a certificate of location was filed for recording, the homeowner shall obtain a certificate of title for the home, unless the homeowner files a certificate of location for recording in the land records of the [county, municipality, or other recording jurisdiction] to which the home is moved not later than [time period provided in state certificate of title laws for issuance of new title] after the home is moved.  The homeowner may file a certificate of location only if the home is or will be located on land controlled by the homeowner.]</w:t>
      </w:r>
    </w:p>
    <w:p w14:paraId="389DFAC0" w14:textId="77777777" w:rsidR="00744FF8" w:rsidRPr="00CB7519" w:rsidRDefault="00C2772A" w:rsidP="00744FF8">
      <w:pPr>
        <w:widowControl w:val="0"/>
        <w:rPr>
          <w:i/>
        </w:rPr>
      </w:pPr>
      <w:r w:rsidRPr="00CB7519">
        <w:rPr>
          <w:b/>
          <w:i/>
        </w:rPr>
        <w:t>Legislative Note:</w:t>
      </w:r>
      <w:r w:rsidRPr="00CB7519">
        <w:rPr>
          <w:i/>
        </w:rPr>
        <w:t xml:space="preserve">  </w:t>
      </w:r>
      <w:r w:rsidR="00795BA9">
        <w:rPr>
          <w:i/>
        </w:rPr>
        <w:t>In subsection (c</w:t>
      </w:r>
      <w:r w:rsidR="004C4A99">
        <w:rPr>
          <w:i/>
        </w:rPr>
        <w:t>), t</w:t>
      </w:r>
      <w:r w:rsidR="00860559" w:rsidRPr="00CB7519">
        <w:rPr>
          <w:i/>
        </w:rPr>
        <w:t xml:space="preserve">he state </w:t>
      </w:r>
      <w:r w:rsidR="004C4A99">
        <w:rPr>
          <w:i/>
        </w:rPr>
        <w:t xml:space="preserve">should </w:t>
      </w:r>
      <w:r w:rsidR="00885371">
        <w:rPr>
          <w:i/>
        </w:rPr>
        <w:t>s</w:t>
      </w:r>
      <w:r w:rsidR="004C4A99">
        <w:rPr>
          <w:i/>
        </w:rPr>
        <w:t>elect how a manufactured home that is real property will be taxed</w:t>
      </w:r>
      <w:r w:rsidR="00860559" w:rsidRPr="00CB7519">
        <w:rPr>
          <w:i/>
        </w:rPr>
        <w:t>.</w:t>
      </w:r>
    </w:p>
    <w:p w14:paraId="1FA97603" w14:textId="77777777" w:rsidR="00744FF8" w:rsidRPr="00CB7519" w:rsidRDefault="00744FF8" w:rsidP="00744FF8">
      <w:pPr>
        <w:widowControl w:val="0"/>
        <w:rPr>
          <w:i/>
        </w:rPr>
      </w:pPr>
    </w:p>
    <w:p w14:paraId="432117E6" w14:textId="77777777" w:rsidR="002665B9" w:rsidRPr="00CB7519" w:rsidRDefault="00744FF8" w:rsidP="00EC0EF5">
      <w:pPr>
        <w:widowControl w:val="0"/>
        <w:rPr>
          <w:i/>
        </w:rPr>
      </w:pPr>
      <w:r w:rsidRPr="00CB7519">
        <w:rPr>
          <w:i/>
        </w:rPr>
        <w:tab/>
        <w:t>If the state already provides a method for dealing with a lost certificate of origin and</w:t>
      </w:r>
      <w:r w:rsidR="00860559" w:rsidRPr="00CB7519">
        <w:rPr>
          <w:i/>
        </w:rPr>
        <w:t xml:space="preserve"> </w:t>
      </w:r>
      <w:r w:rsidR="00FA2B2D" w:rsidRPr="00CB7519">
        <w:rPr>
          <w:i/>
        </w:rPr>
        <w:t xml:space="preserve">a </w:t>
      </w:r>
      <w:r w:rsidR="00FA2B2D" w:rsidRPr="00CB7519">
        <w:rPr>
          <w:i/>
        </w:rPr>
        <w:lastRenderedPageBreak/>
        <w:t xml:space="preserve">lost certificate of title, </w:t>
      </w:r>
      <w:r w:rsidR="00860559" w:rsidRPr="00CB7519">
        <w:rPr>
          <w:i/>
        </w:rPr>
        <w:t xml:space="preserve">in those states that title manufactured homes, </w:t>
      </w:r>
      <w:r w:rsidR="00FA2B2D" w:rsidRPr="00CB7519">
        <w:rPr>
          <w:i/>
        </w:rPr>
        <w:t>sub</w:t>
      </w:r>
      <w:r w:rsidRPr="00CB7519">
        <w:rPr>
          <w:i/>
        </w:rPr>
        <w:t xml:space="preserve">section </w:t>
      </w:r>
      <w:r w:rsidR="00795BA9">
        <w:rPr>
          <w:i/>
        </w:rPr>
        <w:t>(d</w:t>
      </w:r>
      <w:r w:rsidR="00FA2B2D" w:rsidRPr="00CB7519">
        <w:rPr>
          <w:i/>
        </w:rPr>
        <w:t xml:space="preserve">) </w:t>
      </w:r>
      <w:r w:rsidRPr="00CB7519">
        <w:rPr>
          <w:i/>
        </w:rPr>
        <w:t>is unnecessary, as is the definition of “affidavit o</w:t>
      </w:r>
      <w:r w:rsidR="00A20377">
        <w:rPr>
          <w:i/>
        </w:rPr>
        <w:t>f lost document” in subsection (a)</w:t>
      </w:r>
      <w:r w:rsidRPr="00CB7519">
        <w:rPr>
          <w:i/>
        </w:rPr>
        <w:t>.</w:t>
      </w:r>
      <w:r w:rsidR="00273ED8" w:rsidRPr="00CB7519">
        <w:rPr>
          <w:i/>
        </w:rPr>
        <w:t xml:space="preserve">  However, the state may choose to permit the use of an affidavit of lost document for the limited purpose of recording a certificate of location.</w:t>
      </w:r>
    </w:p>
    <w:p w14:paraId="679E9EFB" w14:textId="77777777" w:rsidR="002665B9" w:rsidRPr="00CB7519" w:rsidRDefault="002665B9" w:rsidP="00EC0EF5">
      <w:pPr>
        <w:widowControl w:val="0"/>
        <w:rPr>
          <w:i/>
        </w:rPr>
      </w:pPr>
    </w:p>
    <w:p w14:paraId="4B45E783" w14:textId="77777777" w:rsidR="00C2772A" w:rsidRDefault="002665B9" w:rsidP="00EC0EF5">
      <w:pPr>
        <w:widowControl w:val="0"/>
        <w:rPr>
          <w:i/>
        </w:rPr>
      </w:pPr>
      <w:r w:rsidRPr="00CB7519">
        <w:rPr>
          <w:i/>
        </w:rPr>
        <w:tab/>
      </w:r>
      <w:r w:rsidR="00860559" w:rsidRPr="00CB7519">
        <w:rPr>
          <w:i/>
        </w:rPr>
        <w:t>If the state does not issue a certificate of title for manufactured homes, the bra</w:t>
      </w:r>
      <w:r w:rsidR="00A20377">
        <w:rPr>
          <w:i/>
        </w:rPr>
        <w:t>cketed language in subsection</w:t>
      </w:r>
      <w:r w:rsidR="00CF6BAA">
        <w:rPr>
          <w:i/>
        </w:rPr>
        <w:t>s (a) and</w:t>
      </w:r>
      <w:r w:rsidR="00795BA9">
        <w:rPr>
          <w:i/>
        </w:rPr>
        <w:t xml:space="preserve"> (d</w:t>
      </w:r>
      <w:r w:rsidR="00860559" w:rsidRPr="00CB7519">
        <w:rPr>
          <w:i/>
        </w:rPr>
        <w:t>) and s</w:t>
      </w:r>
      <w:r w:rsidR="00060C48" w:rsidRPr="00CB7519">
        <w:rPr>
          <w:i/>
        </w:rPr>
        <w:t>ubsection</w:t>
      </w:r>
      <w:r w:rsidR="009F345D" w:rsidRPr="00CB7519">
        <w:rPr>
          <w:i/>
        </w:rPr>
        <w:t xml:space="preserve"> </w:t>
      </w:r>
      <w:r w:rsidR="00795BA9">
        <w:rPr>
          <w:i/>
        </w:rPr>
        <w:t>(e</w:t>
      </w:r>
      <w:r w:rsidR="00860559" w:rsidRPr="00CB7519">
        <w:rPr>
          <w:i/>
        </w:rPr>
        <w:t>) should be deleted</w:t>
      </w:r>
      <w:r w:rsidR="00C2772A" w:rsidRPr="00CB7519">
        <w:rPr>
          <w:i/>
        </w:rPr>
        <w:t>.</w:t>
      </w:r>
    </w:p>
    <w:p w14:paraId="53CF6EBF" w14:textId="77777777" w:rsidR="00C51398" w:rsidRDefault="00C51398" w:rsidP="00EC0EF5">
      <w:pPr>
        <w:widowControl w:val="0"/>
        <w:rPr>
          <w:i/>
        </w:rPr>
      </w:pPr>
    </w:p>
    <w:p w14:paraId="57D86D47" w14:textId="77777777" w:rsidR="00F71FCF" w:rsidRPr="00CB7519" w:rsidRDefault="0082216A" w:rsidP="00885371">
      <w:pPr>
        <w:widowControl w:val="0"/>
        <w:spacing w:line="480" w:lineRule="auto"/>
        <w:ind w:firstLine="720"/>
      </w:pPr>
      <w:bookmarkStart w:id="9" w:name="_Toc306878925"/>
      <w:bookmarkStart w:id="10" w:name="_Toc336848779"/>
      <w:r w:rsidRPr="00CB7519">
        <w:rPr>
          <w:rStyle w:val="Heading1Char"/>
          <w:rFonts w:eastAsia="Calibri"/>
        </w:rPr>
        <w:t>SECTIO</w:t>
      </w:r>
      <w:r w:rsidR="00987912" w:rsidRPr="00CB7519">
        <w:rPr>
          <w:rStyle w:val="Heading1Char"/>
          <w:rFonts w:eastAsia="Calibri"/>
        </w:rPr>
        <w:t>N 5</w:t>
      </w:r>
      <w:r w:rsidR="00C2772A" w:rsidRPr="00CB7519">
        <w:rPr>
          <w:rStyle w:val="Heading1Char"/>
          <w:rFonts w:eastAsia="Calibri"/>
        </w:rPr>
        <w:t>.  RELOCATION</w:t>
      </w:r>
      <w:r w:rsidR="00FF0979" w:rsidRPr="00CB7519">
        <w:rPr>
          <w:rStyle w:val="Heading1Char"/>
          <w:rFonts w:eastAsia="Calibri"/>
        </w:rPr>
        <w:t xml:space="preserve"> OF </w:t>
      </w:r>
      <w:r w:rsidR="00A137F3" w:rsidRPr="00CB7519">
        <w:rPr>
          <w:rStyle w:val="Heading1Char"/>
          <w:rFonts w:eastAsia="Calibri"/>
        </w:rPr>
        <w:t>MANUFACTURED HOME</w:t>
      </w:r>
      <w:bookmarkEnd w:id="9"/>
      <w:bookmarkEnd w:id="10"/>
      <w:r w:rsidR="00A137F3" w:rsidRPr="00CB7519">
        <w:rPr>
          <w:b/>
        </w:rPr>
        <w:t>.</w:t>
      </w:r>
      <w:r w:rsidR="00885371">
        <w:t xml:space="preserve">  </w:t>
      </w:r>
      <w:r w:rsidR="005C7403" w:rsidRPr="00CB7519">
        <w:t xml:space="preserve">If </w:t>
      </w:r>
      <w:r w:rsidR="00C2772A" w:rsidRPr="00CB7519">
        <w:t>a manufactured home</w:t>
      </w:r>
      <w:r w:rsidR="002663DC" w:rsidRPr="00CB7519">
        <w:t xml:space="preserve"> </w:t>
      </w:r>
      <w:r w:rsidR="005C7403" w:rsidRPr="00CB7519">
        <w:t xml:space="preserve">is moved </w:t>
      </w:r>
      <w:r w:rsidR="001D359D" w:rsidRPr="00CB7519">
        <w:t>from</w:t>
      </w:r>
      <w:r w:rsidR="005C7403" w:rsidRPr="00CB7519">
        <w:t xml:space="preserve"> land</w:t>
      </w:r>
      <w:r w:rsidR="00EB1516" w:rsidRPr="00CB7519">
        <w:t xml:space="preserve"> </w:t>
      </w:r>
      <w:r w:rsidR="001D359D" w:rsidRPr="00CB7519">
        <w:t xml:space="preserve">in this state </w:t>
      </w:r>
      <w:r w:rsidR="00EB1516" w:rsidRPr="00CB7519">
        <w:t xml:space="preserve">for </w:t>
      </w:r>
      <w:r w:rsidR="006809C9" w:rsidRPr="00CB7519">
        <w:t>which a certificate of location</w:t>
      </w:r>
      <w:r w:rsidR="00EB1516" w:rsidRPr="00CB7519">
        <w:t xml:space="preserve"> has been filed f</w:t>
      </w:r>
      <w:r w:rsidR="005C7403" w:rsidRPr="00CB7519">
        <w:t xml:space="preserve">or recording, </w:t>
      </w:r>
      <w:r w:rsidR="00885371">
        <w:t>the person causing the home to be relocated</w:t>
      </w:r>
      <w:r w:rsidR="00616FAE" w:rsidRPr="00CB7519">
        <w:t xml:space="preserve"> </w:t>
      </w:r>
      <w:r w:rsidR="001D359D" w:rsidRPr="00CB7519">
        <w:t xml:space="preserve">shall file </w:t>
      </w:r>
      <w:r w:rsidR="006809C9" w:rsidRPr="00CB7519">
        <w:t>a certificate</w:t>
      </w:r>
      <w:r w:rsidR="00C2772A" w:rsidRPr="00CB7519">
        <w:t xml:space="preserve"> of relocation</w:t>
      </w:r>
      <w:r w:rsidR="005C7403" w:rsidRPr="00CB7519">
        <w:t xml:space="preserve"> </w:t>
      </w:r>
      <w:r w:rsidR="00EB1516" w:rsidRPr="00CB7519">
        <w:t xml:space="preserve">for recording in the </w:t>
      </w:r>
      <w:r w:rsidR="00605F01" w:rsidRPr="00CB7519">
        <w:t>land records of the jurisdict</w:t>
      </w:r>
      <w:r w:rsidR="00616FAE" w:rsidRPr="00CB7519">
        <w:t>ion from which the home has been or will be</w:t>
      </w:r>
      <w:r w:rsidR="00B84A01">
        <w:t xml:space="preserve"> relocat</w:t>
      </w:r>
      <w:r w:rsidR="00605F01" w:rsidRPr="00CB7519">
        <w:t>ed</w:t>
      </w:r>
      <w:r w:rsidR="00616FAE" w:rsidRPr="00CB7519">
        <w:t xml:space="preserve"> not lat</w:t>
      </w:r>
      <w:r w:rsidR="00B84A01">
        <w:t>er than ten days after it is relocat</w:t>
      </w:r>
      <w:r w:rsidR="00616FAE" w:rsidRPr="00CB7519">
        <w:t>ed</w:t>
      </w:r>
      <w:r w:rsidR="00885371">
        <w:t>.  If the p</w:t>
      </w:r>
      <w:r w:rsidR="00B84A01">
        <w:t>erson causing the home to be relocat</w:t>
      </w:r>
      <w:r w:rsidR="00885371">
        <w:t>ed</w:t>
      </w:r>
      <w:r w:rsidR="00616FAE" w:rsidRPr="00CB7519">
        <w:t xml:space="preserve"> does not own the home</w:t>
      </w:r>
      <w:r w:rsidR="00885371">
        <w:t>, that person</w:t>
      </w:r>
      <w:r w:rsidR="00605F01" w:rsidRPr="00CB7519">
        <w:t xml:space="preserve"> </w:t>
      </w:r>
      <w:r w:rsidR="00C738F0" w:rsidRPr="00CB7519">
        <w:t xml:space="preserve">also </w:t>
      </w:r>
      <w:r w:rsidR="00605F01" w:rsidRPr="00CB7519">
        <w:t>shall file</w:t>
      </w:r>
      <w:r w:rsidR="00C738F0" w:rsidRPr="00CB7519">
        <w:t>,</w:t>
      </w:r>
      <w:r w:rsidR="00605F01" w:rsidRPr="00CB7519">
        <w:t xml:space="preserve"> with the certificate</w:t>
      </w:r>
      <w:r w:rsidR="00885371">
        <w:t xml:space="preserve"> of relocation</w:t>
      </w:r>
      <w:r w:rsidR="00C738F0" w:rsidRPr="00CB7519">
        <w:t>,</w:t>
      </w:r>
      <w:r w:rsidR="00605F01" w:rsidRPr="00CB7519">
        <w:t xml:space="preserve"> </w:t>
      </w:r>
      <w:r w:rsidR="00885371">
        <w:t xml:space="preserve">an affidavit that it </w:t>
      </w:r>
      <w:r w:rsidR="00B84A01">
        <w:t>has the right to relocate</w:t>
      </w:r>
      <w:r w:rsidR="00605F01" w:rsidRPr="00CB7519">
        <w:t xml:space="preserve"> the home and a </w:t>
      </w:r>
      <w:r w:rsidR="000245EF" w:rsidRPr="00CB7519">
        <w:t>certified copy of any required</w:t>
      </w:r>
      <w:r w:rsidR="00A137F3" w:rsidRPr="00CB7519">
        <w:t xml:space="preserve"> judgment or </w:t>
      </w:r>
      <w:r w:rsidR="000245EF" w:rsidRPr="00CB7519">
        <w:t>order au</w:t>
      </w:r>
      <w:r w:rsidR="004A5559" w:rsidRPr="00CB7519">
        <w:t>thorizing it</w:t>
      </w:r>
      <w:r w:rsidR="00885371">
        <w:t xml:space="preserve"> to do so</w:t>
      </w:r>
      <w:r w:rsidR="003A4FFB" w:rsidRPr="00CB7519">
        <w:t xml:space="preserve">.  </w:t>
      </w:r>
    </w:p>
    <w:p w14:paraId="24E5191B" w14:textId="77777777" w:rsidR="00191487" w:rsidRPr="00CB7519" w:rsidRDefault="00987912" w:rsidP="009249AC">
      <w:pPr>
        <w:keepNext/>
        <w:widowControl w:val="0"/>
        <w:spacing w:line="480" w:lineRule="auto"/>
        <w:ind w:firstLine="720"/>
      </w:pPr>
      <w:bookmarkStart w:id="11" w:name="_Toc306878927"/>
      <w:bookmarkStart w:id="12" w:name="_Toc336848780"/>
      <w:r w:rsidRPr="00CB7519">
        <w:rPr>
          <w:rStyle w:val="Heading1Char"/>
          <w:rFonts w:eastAsia="Calibri"/>
        </w:rPr>
        <w:t>SECTION 6</w:t>
      </w:r>
      <w:r w:rsidR="00BB38D9" w:rsidRPr="00CB7519">
        <w:rPr>
          <w:rStyle w:val="Heading1Char"/>
          <w:rFonts w:eastAsia="Calibri"/>
        </w:rPr>
        <w:t>.  RECORDING</w:t>
      </w:r>
      <w:bookmarkEnd w:id="11"/>
      <w:bookmarkEnd w:id="12"/>
      <w:r w:rsidR="00BB38D9" w:rsidRPr="00CB7519">
        <w:rPr>
          <w:b/>
        </w:rPr>
        <w:t>.</w:t>
      </w:r>
      <w:r w:rsidR="00E23CEE" w:rsidRPr="00CB7519">
        <w:t xml:space="preserve">  </w:t>
      </w:r>
    </w:p>
    <w:p w14:paraId="0400F242" w14:textId="77777777" w:rsidR="008019A3" w:rsidRPr="00CB7519" w:rsidRDefault="00EC0EF5" w:rsidP="00EC0EF5">
      <w:pPr>
        <w:widowControl w:val="0"/>
        <w:spacing w:line="480" w:lineRule="auto"/>
      </w:pPr>
      <w:r w:rsidRPr="00CB7519">
        <w:tab/>
        <w:t xml:space="preserve">(a) </w:t>
      </w:r>
      <w:r w:rsidR="000D531E" w:rsidRPr="00CB7519">
        <w:t xml:space="preserve"> </w:t>
      </w:r>
      <w:r w:rsidR="002D3B25" w:rsidRPr="00CB7519">
        <w:t>If</w:t>
      </w:r>
      <w:r w:rsidR="00893D57" w:rsidRPr="00CB7519">
        <w:t xml:space="preserve"> a certificate of loc</w:t>
      </w:r>
      <w:r w:rsidR="00E47E37" w:rsidRPr="00CB7519">
        <w:t>ation</w:t>
      </w:r>
      <w:r w:rsidR="002D3B25" w:rsidRPr="00CB7519">
        <w:t xml:space="preserve"> or</w:t>
      </w:r>
      <w:r w:rsidR="00893D57" w:rsidRPr="00CB7519">
        <w:t xml:space="preserve"> certificate</w:t>
      </w:r>
      <w:r w:rsidR="00807D66" w:rsidRPr="00CB7519">
        <w:t xml:space="preserve"> of relocation</w:t>
      </w:r>
      <w:r w:rsidR="00B72F4F" w:rsidRPr="00CB7519">
        <w:t xml:space="preserve"> </w:t>
      </w:r>
      <w:r w:rsidR="00B0712A" w:rsidRPr="00CB7519">
        <w:t>is filed</w:t>
      </w:r>
      <w:r w:rsidR="007F4A17">
        <w:t xml:space="preserve"> for recording</w:t>
      </w:r>
      <w:r w:rsidR="00564591" w:rsidRPr="00CB7519">
        <w:t xml:space="preserve">, </w:t>
      </w:r>
      <w:r w:rsidR="0082324F" w:rsidRPr="00CB7519">
        <w:t>the</w:t>
      </w:r>
      <w:r w:rsidR="00807D66" w:rsidRPr="00CB7519">
        <w:t xml:space="preserve"> [</w:t>
      </w:r>
      <w:r w:rsidR="0082324F" w:rsidRPr="00CB7519">
        <w:t>recorder</w:t>
      </w:r>
      <w:r w:rsidR="00807D66" w:rsidRPr="00CB7519">
        <w:t>]</w:t>
      </w:r>
      <w:r w:rsidR="0032620C" w:rsidRPr="00CB7519">
        <w:t xml:space="preserve"> shall </w:t>
      </w:r>
      <w:r w:rsidR="002D3B25" w:rsidRPr="00CB7519">
        <w:t xml:space="preserve">record </w:t>
      </w:r>
      <w:r w:rsidR="000103E4" w:rsidRPr="00CB7519">
        <w:t>it</w:t>
      </w:r>
      <w:r w:rsidR="00E77801" w:rsidRPr="00CB7519">
        <w:t>, together with any attachments</w:t>
      </w:r>
      <w:r w:rsidR="003A38B4">
        <w:t xml:space="preserve">, </w:t>
      </w:r>
      <w:r w:rsidR="002D3B25" w:rsidRPr="00CB7519">
        <w:t>index it</w:t>
      </w:r>
      <w:r w:rsidR="003A38B4">
        <w:t>, and return it to the person that requested the return</w:t>
      </w:r>
      <w:r w:rsidR="002D3B25" w:rsidRPr="00CB7519">
        <w:t>.</w:t>
      </w:r>
      <w:r w:rsidR="007209BA" w:rsidRPr="00CB7519">
        <w:t xml:space="preserve">  </w:t>
      </w:r>
      <w:r w:rsidR="006809C9" w:rsidRPr="00CB7519">
        <w:t>[The [recorder]</w:t>
      </w:r>
      <w:r w:rsidR="00893D57" w:rsidRPr="00CB7519">
        <w:t xml:space="preserve"> shall index the certificate</w:t>
      </w:r>
      <w:r w:rsidR="008019A3" w:rsidRPr="00CB7519">
        <w:t xml:space="preserve"> in the grantor index under the landowner’s name and in the gran</w:t>
      </w:r>
      <w:r w:rsidR="000B5BA0" w:rsidRPr="00CB7519">
        <w:t xml:space="preserve">tee index under the </w:t>
      </w:r>
      <w:r w:rsidR="008019A3" w:rsidRPr="00CB7519">
        <w:t>na</w:t>
      </w:r>
      <w:r w:rsidR="006809C9" w:rsidRPr="00CB7519">
        <w:t>me</w:t>
      </w:r>
      <w:r w:rsidR="00844303">
        <w:t>, if known,</w:t>
      </w:r>
      <w:r w:rsidR="000B5BA0" w:rsidRPr="00CB7519">
        <w:t xml:space="preserve"> of the owner of the manufactured home</w:t>
      </w:r>
      <w:r w:rsidR="006809C9" w:rsidRPr="00CB7519">
        <w:t>.]  [The [recorder]</w:t>
      </w:r>
      <w:r w:rsidR="008019A3" w:rsidRPr="00CB7519">
        <w:t xml:space="preserve"> shall create a new</w:t>
      </w:r>
      <w:r w:rsidR="00434924" w:rsidRPr="00CB7519">
        <w:t xml:space="preserve"> tract</w:t>
      </w:r>
      <w:r w:rsidR="008019A3" w:rsidRPr="00CB7519">
        <w:t xml:space="preserve"> index page for the manufactured home.]</w:t>
      </w:r>
    </w:p>
    <w:p w14:paraId="335A9276" w14:textId="77777777" w:rsidR="00A045F4" w:rsidRPr="00CB7519" w:rsidRDefault="00EC0EF5" w:rsidP="00EC0EF5">
      <w:pPr>
        <w:widowControl w:val="0"/>
        <w:spacing w:line="480" w:lineRule="auto"/>
      </w:pPr>
      <w:r w:rsidRPr="00CB7519">
        <w:tab/>
        <w:t>(b)</w:t>
      </w:r>
      <w:r w:rsidR="000D531E" w:rsidRPr="00CB7519">
        <w:t xml:space="preserve"> </w:t>
      </w:r>
      <w:r w:rsidRPr="00CB7519">
        <w:t xml:space="preserve"> </w:t>
      </w:r>
      <w:r w:rsidR="006809C9" w:rsidRPr="00CB7519">
        <w:t xml:space="preserve">If a </w:t>
      </w:r>
      <w:r w:rsidR="008019A3" w:rsidRPr="00CB7519">
        <w:t xml:space="preserve">certificate of origin </w:t>
      </w:r>
      <w:r w:rsidR="00893D57" w:rsidRPr="00CB7519">
        <w:t>[</w:t>
      </w:r>
      <w:r w:rsidR="002D3B25" w:rsidRPr="00CB7519">
        <w:t xml:space="preserve">or </w:t>
      </w:r>
      <w:r w:rsidR="008019A3" w:rsidRPr="00CB7519">
        <w:t>certificate of title</w:t>
      </w:r>
      <w:r w:rsidR="00893D57" w:rsidRPr="00CB7519">
        <w:t>]</w:t>
      </w:r>
      <w:r w:rsidR="008019A3" w:rsidRPr="00CB7519">
        <w:t xml:space="preserve"> is filed </w:t>
      </w:r>
      <w:r w:rsidR="007F4A17">
        <w:t xml:space="preserve">for recording </w:t>
      </w:r>
      <w:r w:rsidR="008019A3" w:rsidRPr="00CB7519">
        <w:t>as an atta</w:t>
      </w:r>
      <w:r w:rsidR="002D3B25" w:rsidRPr="00CB7519">
        <w:t>chment to a</w:t>
      </w:r>
      <w:r w:rsidR="006809C9" w:rsidRPr="00CB7519">
        <w:t xml:space="preserve"> certificate of loc</w:t>
      </w:r>
      <w:r w:rsidR="008019A3" w:rsidRPr="00CB7519">
        <w:t>ation, the [recorder] sha</w:t>
      </w:r>
      <w:r w:rsidR="002D3B25" w:rsidRPr="00CB7519">
        <w:t>ll stamp or make a notation on the certificate of origin [or certificate of title]</w:t>
      </w:r>
      <w:r w:rsidR="008019A3" w:rsidRPr="00CB7519">
        <w:t xml:space="preserve"> that it is no longer valid.  </w:t>
      </w:r>
    </w:p>
    <w:p w14:paraId="34B19375" w14:textId="77777777" w:rsidR="00D869AD" w:rsidRPr="00CB7519" w:rsidRDefault="00D869AD" w:rsidP="00D869AD">
      <w:pPr>
        <w:widowControl w:val="0"/>
        <w:rPr>
          <w:i/>
        </w:rPr>
      </w:pPr>
      <w:r w:rsidRPr="00CB7519">
        <w:rPr>
          <w:b/>
          <w:i/>
        </w:rPr>
        <w:t>Legislative Note:</w:t>
      </w:r>
      <w:r w:rsidRPr="00CB7519">
        <w:rPr>
          <w:i/>
        </w:rPr>
        <w:t xml:space="preserve">  As described in the legislative note to Section 2, if the officer who has authority under state law to accept documents for recording in the land records office is not known as a “recorder”, the appropriate term should be substituted</w:t>
      </w:r>
      <w:r w:rsidR="00CA7747" w:rsidRPr="00CB7519">
        <w:rPr>
          <w:i/>
        </w:rPr>
        <w:t xml:space="preserve"> in this section</w:t>
      </w:r>
      <w:r w:rsidRPr="00CB7519">
        <w:rPr>
          <w:i/>
        </w:rPr>
        <w:t>.</w:t>
      </w:r>
    </w:p>
    <w:p w14:paraId="1B72BA23" w14:textId="77777777" w:rsidR="00CA7747" w:rsidRPr="00CB7519" w:rsidRDefault="00CA7747" w:rsidP="00D869AD">
      <w:pPr>
        <w:widowControl w:val="0"/>
        <w:rPr>
          <w:i/>
        </w:rPr>
      </w:pPr>
    </w:p>
    <w:p w14:paraId="1B5B80E5" w14:textId="77777777" w:rsidR="00CA7747" w:rsidRPr="00CB7519" w:rsidRDefault="00CA7747" w:rsidP="00D869AD">
      <w:pPr>
        <w:widowControl w:val="0"/>
        <w:rPr>
          <w:i/>
        </w:rPr>
      </w:pPr>
      <w:r w:rsidRPr="00CB7519">
        <w:rPr>
          <w:i/>
        </w:rPr>
        <w:lastRenderedPageBreak/>
        <w:tab/>
        <w:t>If the land records office employs only one type of document index, the state should delete the inapplicable bracketed sentence from subsection (a).</w:t>
      </w:r>
    </w:p>
    <w:p w14:paraId="206CA32A" w14:textId="77777777" w:rsidR="00CA7747" w:rsidRPr="00CB7519" w:rsidRDefault="00CA7747" w:rsidP="00D869AD">
      <w:pPr>
        <w:widowControl w:val="0"/>
        <w:rPr>
          <w:i/>
        </w:rPr>
      </w:pPr>
    </w:p>
    <w:p w14:paraId="02BC5129" w14:textId="77777777" w:rsidR="00CA7747" w:rsidRDefault="00CA7747" w:rsidP="00D869AD">
      <w:pPr>
        <w:widowControl w:val="0"/>
        <w:rPr>
          <w:i/>
        </w:rPr>
      </w:pPr>
      <w:r w:rsidRPr="00CB7519">
        <w:rPr>
          <w:i/>
        </w:rPr>
        <w:tab/>
        <w:t>If the state does not issue a certificate of title for manufactured homes, the bracketed language concerning certificates of title should be deleted.</w:t>
      </w:r>
    </w:p>
    <w:p w14:paraId="0D824FA4" w14:textId="77777777" w:rsidR="00C51398" w:rsidRDefault="00C51398" w:rsidP="00D869AD">
      <w:pPr>
        <w:widowControl w:val="0"/>
        <w:rPr>
          <w:i/>
        </w:rPr>
      </w:pPr>
    </w:p>
    <w:p w14:paraId="5B35ED78" w14:textId="77777777" w:rsidR="002B7F80" w:rsidRPr="00CB7519" w:rsidRDefault="00987912" w:rsidP="00842577">
      <w:pPr>
        <w:widowControl w:val="0"/>
        <w:spacing w:line="480" w:lineRule="auto"/>
        <w:ind w:firstLine="720"/>
      </w:pPr>
      <w:bookmarkStart w:id="13" w:name="_Toc306878928"/>
      <w:bookmarkStart w:id="14" w:name="_Toc336848781"/>
      <w:r w:rsidRPr="00CB7519">
        <w:rPr>
          <w:rStyle w:val="Heading1Char"/>
          <w:rFonts w:eastAsia="Calibri"/>
        </w:rPr>
        <w:t>SECTION 7</w:t>
      </w:r>
      <w:r w:rsidR="00967A89" w:rsidRPr="00CB7519">
        <w:rPr>
          <w:rStyle w:val="Heading1Char"/>
          <w:rFonts w:eastAsia="Calibri"/>
        </w:rPr>
        <w:t xml:space="preserve">.  </w:t>
      </w:r>
      <w:bookmarkEnd w:id="13"/>
      <w:r w:rsidR="0081015E">
        <w:rPr>
          <w:rStyle w:val="Heading1Char"/>
          <w:rFonts w:eastAsia="Calibri"/>
        </w:rPr>
        <w:t>BUYER IN ORDINARY COURSE OF BUSINESS; FREE FROM SECURITY INTERESTS CREATED BY SELLER</w:t>
      </w:r>
      <w:bookmarkEnd w:id="14"/>
      <w:r w:rsidR="002B7F80" w:rsidRPr="00CB7519">
        <w:rPr>
          <w:b/>
        </w:rPr>
        <w:t>.</w:t>
      </w:r>
    </w:p>
    <w:p w14:paraId="3EE3E97D" w14:textId="77777777" w:rsidR="00E868CC" w:rsidRDefault="00970F04" w:rsidP="00970F04">
      <w:pPr>
        <w:widowControl w:val="0"/>
        <w:spacing w:line="480" w:lineRule="auto"/>
      </w:pPr>
      <w:r w:rsidRPr="00CB7519">
        <w:tab/>
        <w:t>(a)</w:t>
      </w:r>
      <w:r w:rsidR="00C437CE">
        <w:t xml:space="preserve"> In this section, </w:t>
      </w:r>
      <w:r w:rsidR="0081015E">
        <w:t xml:space="preserve">“buyer in </w:t>
      </w:r>
      <w:r w:rsidRPr="00CB7519">
        <w:t>ordinary course of business” means a person that buys a manufactured home that is real property</w:t>
      </w:r>
      <w:r w:rsidR="00C437CE">
        <w:t xml:space="preserve"> </w:t>
      </w:r>
      <w:r w:rsidRPr="00CB7519">
        <w:t>in good faith, without knowledge that the sale violates the rights of another person in the home, and</w:t>
      </w:r>
      <w:r w:rsidR="00C437CE">
        <w:t xml:space="preserve"> in the ordinary course </w:t>
      </w:r>
      <w:r w:rsidRPr="00CB7519">
        <w:t>from a person in the busines</w:t>
      </w:r>
      <w:r w:rsidR="00C437CE">
        <w:t>s of s</w:t>
      </w:r>
      <w:r w:rsidR="00327744">
        <w:t xml:space="preserve">elling manufactured homes.  </w:t>
      </w:r>
      <w:r w:rsidR="00C437CE">
        <w:t xml:space="preserve">A person buys a manufactured home in ordinary course if the </w:t>
      </w:r>
      <w:r w:rsidRPr="00CB7519">
        <w:t>sale comports with the usual or customary practices in manufactured home sales or with the seller’s own usual or customary practices</w:t>
      </w:r>
      <w:r w:rsidR="00C437CE">
        <w:t xml:space="preserve">.  A buyer in ordinary course of business may buy </w:t>
      </w:r>
      <w:r w:rsidR="00C437CE" w:rsidRPr="00CB7519">
        <w:t>for cash, by exchange of other property, or on secu</w:t>
      </w:r>
      <w:r w:rsidR="00C437CE">
        <w:t xml:space="preserve">red or unsecured credit, and may </w:t>
      </w:r>
      <w:r w:rsidR="00C437CE" w:rsidRPr="00CB7519">
        <w:t>acquire</w:t>
      </w:r>
      <w:r w:rsidR="00C437CE">
        <w:t xml:space="preserve"> a</w:t>
      </w:r>
      <w:r w:rsidR="00C437CE" w:rsidRPr="00CB7519">
        <w:t xml:space="preserve"> home under a preexisting contra</w:t>
      </w:r>
      <w:r w:rsidR="00327744">
        <w:t xml:space="preserve">ct for sale.  </w:t>
      </w:r>
      <w:r w:rsidR="00C437CE">
        <w:t>Only a buyer that</w:t>
      </w:r>
      <w:r w:rsidRPr="00CB7519">
        <w:t xml:space="preserve"> </w:t>
      </w:r>
      <w:r w:rsidR="00E868CC" w:rsidRPr="00CB7519">
        <w:t>takes possession of the home or has a right to recover the home from the seller under the law of this state</w:t>
      </w:r>
      <w:r w:rsidR="00C437CE">
        <w:t xml:space="preserve"> may be a buyer in or</w:t>
      </w:r>
      <w:r w:rsidR="00327744">
        <w:t xml:space="preserve">dinary course of business.  </w:t>
      </w:r>
      <w:r w:rsidR="00C437CE">
        <w:t xml:space="preserve">A person that acquires homes in </w:t>
      </w:r>
      <w:r w:rsidRPr="00CB7519">
        <w:t>a transfer in bulk or as security for or in total or partial satisfaction o</w:t>
      </w:r>
      <w:r w:rsidR="00E868CC">
        <w:t>f a money debt</w:t>
      </w:r>
      <w:r w:rsidR="00C437CE">
        <w:t xml:space="preserve"> is not a buyer in ordinary course of business</w:t>
      </w:r>
      <w:r w:rsidRPr="00CB7519">
        <w:t xml:space="preserve">.  </w:t>
      </w:r>
    </w:p>
    <w:p w14:paraId="48813288" w14:textId="77777777" w:rsidR="00970F04" w:rsidRDefault="00E868CC" w:rsidP="00970F04">
      <w:pPr>
        <w:widowControl w:val="0"/>
        <w:spacing w:line="480" w:lineRule="auto"/>
      </w:pPr>
      <w:r>
        <w:tab/>
        <w:t xml:space="preserve">(b)  A buyer in </w:t>
      </w:r>
      <w:r w:rsidR="00970F04" w:rsidRPr="00CB7519">
        <w:t>ordinary course of business takes free of a security interest in the manufactured home created by the buyer’s seller, even if the security interest is perfected and the buyer knows of its existence.</w:t>
      </w:r>
    </w:p>
    <w:p w14:paraId="1F7C683F" w14:textId="77777777" w:rsidR="00447120" w:rsidRPr="00447120" w:rsidRDefault="00447120" w:rsidP="00B5288B">
      <w:pPr>
        <w:pStyle w:val="Heading1"/>
        <w:jc w:val="left"/>
      </w:pPr>
      <w:r>
        <w:tab/>
      </w:r>
      <w:bookmarkStart w:id="15" w:name="_Toc336848782"/>
      <w:r>
        <w:t>SECTION 8.  EFFECTS OF CONVERSION.</w:t>
      </w:r>
      <w:bookmarkEnd w:id="15"/>
    </w:p>
    <w:p w14:paraId="02B7EE64" w14:textId="77777777" w:rsidR="00592665" w:rsidRPr="00CB7519" w:rsidRDefault="00447120" w:rsidP="00592665">
      <w:pPr>
        <w:widowControl w:val="0"/>
        <w:spacing w:line="480" w:lineRule="auto"/>
      </w:pPr>
      <w:r>
        <w:tab/>
        <w:t>(a) The following rules apply</w:t>
      </w:r>
      <w:r w:rsidR="00592665" w:rsidRPr="00CB7519">
        <w:t xml:space="preserve"> to a manufactured home that is converted to</w:t>
      </w:r>
      <w:r w:rsidR="00BA0125">
        <w:t xml:space="preserve"> real property under Section 4</w:t>
      </w:r>
      <w:r w:rsidR="0016588F">
        <w:t>:</w:t>
      </w:r>
    </w:p>
    <w:p w14:paraId="654119F7" w14:textId="77777777" w:rsidR="00592665" w:rsidRPr="00CB7519" w:rsidRDefault="00592665" w:rsidP="00592665">
      <w:pPr>
        <w:widowControl w:val="0"/>
        <w:spacing w:line="480" w:lineRule="auto"/>
      </w:pPr>
      <w:r w:rsidRPr="00CB7519">
        <w:tab/>
      </w:r>
      <w:r w:rsidRPr="00CB7519">
        <w:tab/>
        <w:t>(1)  Exc</w:t>
      </w:r>
      <w:r w:rsidR="005163DD">
        <w:t xml:space="preserve">ept as provided in paragraph </w:t>
      </w:r>
      <w:r w:rsidRPr="00CB7519">
        <w:t>(2), the rules that determine the rights and remedies of a person that, before conversion</w:t>
      </w:r>
      <w:r w:rsidR="00ED4F39">
        <w:t xml:space="preserve"> of the</w:t>
      </w:r>
      <w:r w:rsidR="00F340BE">
        <w:t xml:space="preserve"> manufactured home to real property under </w:t>
      </w:r>
      <w:r w:rsidR="00F340BE">
        <w:lastRenderedPageBreak/>
        <w:t xml:space="preserve">Section </w:t>
      </w:r>
      <w:r w:rsidR="00752C88">
        <w:t>4</w:t>
      </w:r>
      <w:r w:rsidRPr="00CB7519">
        <w:t>, had a se</w:t>
      </w:r>
      <w:r w:rsidR="003A2F5E">
        <w:t>curity interest gover</w:t>
      </w:r>
      <w:r w:rsidR="00ED4F39">
        <w:t>ned by [Uniform Commercial Code</w:t>
      </w:r>
      <w:r w:rsidRPr="00CB7519">
        <w:t xml:space="preserve"> Article 9] in the manufactured home, and the effectiveness and priority of the security interest under this [act] against</w:t>
      </w:r>
      <w:r w:rsidR="00ED4F39">
        <w:t xml:space="preserve"> a purchaser</w:t>
      </w:r>
      <w:r w:rsidRPr="00CB7519">
        <w:t xml:space="preserve"> and </w:t>
      </w:r>
      <w:r w:rsidR="00ED4F39">
        <w:t>a creditor</w:t>
      </w:r>
      <w:r w:rsidRPr="00CB7519">
        <w:t>, are those that would apply under [U</w:t>
      </w:r>
      <w:r w:rsidR="00ED4F39">
        <w:t xml:space="preserve">niform Commercial Code Article 9] if, </w:t>
      </w:r>
      <w:r w:rsidRPr="00CB7519">
        <w:t xml:space="preserve">on conversion to </w:t>
      </w:r>
      <w:r w:rsidR="00F340BE">
        <w:t>real property</w:t>
      </w:r>
      <w:r w:rsidRPr="00CB7519">
        <w:t>,</w:t>
      </w:r>
      <w:r w:rsidR="00F340BE">
        <w:t xml:space="preserve"> the manufactured home beca</w:t>
      </w:r>
      <w:r w:rsidRPr="00CB7519">
        <w:t>me a fixt</w:t>
      </w:r>
      <w:r w:rsidR="003A2F5E">
        <w:t>ure as that term is u</w:t>
      </w:r>
      <w:r w:rsidR="00ED4F39">
        <w:t>sed in [Uniform Commercial Code</w:t>
      </w:r>
      <w:r w:rsidRPr="00CB7519">
        <w:t xml:space="preserve"> Article 9].  </w:t>
      </w:r>
    </w:p>
    <w:p w14:paraId="0D8DF5F2" w14:textId="77777777" w:rsidR="00592665" w:rsidRPr="00CB7519" w:rsidRDefault="00592665" w:rsidP="00592665">
      <w:pPr>
        <w:widowControl w:val="0"/>
        <w:spacing w:line="480" w:lineRule="auto"/>
      </w:pPr>
      <w:r w:rsidRPr="00CB7519">
        <w:tab/>
      </w:r>
      <w:r w:rsidRPr="00CB7519">
        <w:tab/>
        <w:t>(2)  If the manufactured home became a fixt</w:t>
      </w:r>
      <w:r w:rsidR="003A2F5E">
        <w:t>ure</w:t>
      </w:r>
      <w:r w:rsidR="00ED4F39">
        <w:t>,</w:t>
      </w:r>
      <w:r w:rsidR="003A2F5E">
        <w:t xml:space="preserve"> as that term is u</w:t>
      </w:r>
      <w:r w:rsidR="00ED4F39">
        <w:t>sed in [Uniform Commercial Code</w:t>
      </w:r>
      <w:r w:rsidR="00CF6BAA">
        <w:t xml:space="preserve"> Article 9]</w:t>
      </w:r>
      <w:r w:rsidR="00ED4F39">
        <w:t>,</w:t>
      </w:r>
      <w:r w:rsidR="00CF6BAA">
        <w:t xml:space="preserve"> </w:t>
      </w:r>
      <w:r w:rsidRPr="00CB7519">
        <w:t>before conversion to real propert</w:t>
      </w:r>
      <w:r w:rsidR="005163DD">
        <w:t>y</w:t>
      </w:r>
      <w:r w:rsidR="00752C88">
        <w:t xml:space="preserve"> under Section 4</w:t>
      </w:r>
      <w:r w:rsidR="005163DD">
        <w:t xml:space="preserve">, for purposes of paragraph </w:t>
      </w:r>
      <w:r w:rsidR="00ED4F39">
        <w:t>(1) the home must</w:t>
      </w:r>
      <w:r w:rsidRPr="00CB7519">
        <w:t xml:space="preserve"> be treated as</w:t>
      </w:r>
      <w:r w:rsidR="00E94A74">
        <w:t xml:space="preserve"> having become a fixture at the</w:t>
      </w:r>
      <w:r w:rsidRPr="00CB7519">
        <w:t xml:space="preserve"> </w:t>
      </w:r>
      <w:r w:rsidR="00CF6BAA">
        <w:t xml:space="preserve">earlier </w:t>
      </w:r>
      <w:r w:rsidRPr="00CB7519">
        <w:t xml:space="preserve">time.  </w:t>
      </w:r>
    </w:p>
    <w:p w14:paraId="1A210DE6" w14:textId="77777777" w:rsidR="00592665" w:rsidRPr="00CB7519" w:rsidRDefault="00592665" w:rsidP="00592665">
      <w:pPr>
        <w:widowControl w:val="0"/>
        <w:spacing w:line="480" w:lineRule="auto"/>
      </w:pPr>
      <w:r w:rsidRPr="00CB7519">
        <w:tab/>
      </w:r>
      <w:r w:rsidRPr="00CB7519">
        <w:tab/>
        <w:t xml:space="preserve">(3)  A copy of a financing statement </w:t>
      </w:r>
      <w:r w:rsidR="00C068BB" w:rsidRPr="00CB7519">
        <w:t xml:space="preserve">[or certificate of title] </w:t>
      </w:r>
      <w:r w:rsidRPr="00CB7519">
        <w:t>that is attached to a certificate of location and t</w:t>
      </w:r>
      <w:r w:rsidR="003A2F5E">
        <w:t>hat was sufficient under [Uniform Comm</w:t>
      </w:r>
      <w:r w:rsidR="00752C88">
        <w:t>ercial Code</w:t>
      </w:r>
      <w:r w:rsidRPr="00CB7519">
        <w:t xml:space="preserve"> Article 9] to perfect a security interest in the manufactured home immediately before conversion to real property constit</w:t>
      </w:r>
      <w:r w:rsidR="003A2F5E">
        <w:t>utes a fixture filing</w:t>
      </w:r>
      <w:r w:rsidR="00752C88">
        <w:t xml:space="preserve"> under [Uniform Commercial Code</w:t>
      </w:r>
      <w:r w:rsidRPr="00CB7519">
        <w:t xml:space="preserve"> Article 9] covering the manufactured home and provides sufficient notice so that a subsequent bona fide purchaser of the manufactured home takes subject to the security interest.</w:t>
      </w:r>
    </w:p>
    <w:p w14:paraId="011EE0E3" w14:textId="77777777" w:rsidR="00592665" w:rsidRPr="00CB7519" w:rsidRDefault="00BA0125" w:rsidP="00592665">
      <w:pPr>
        <w:widowControl w:val="0"/>
        <w:tabs>
          <w:tab w:val="left" w:pos="0"/>
        </w:tabs>
        <w:spacing w:line="480" w:lineRule="auto"/>
      </w:pPr>
      <w:r>
        <w:tab/>
        <w:t>(b</w:t>
      </w:r>
      <w:r w:rsidR="00ED4F39">
        <w:t>)  The following rules apply</w:t>
      </w:r>
      <w:r w:rsidR="00592665" w:rsidRPr="00CB7519">
        <w:t xml:space="preserve"> to a manufactured home that is real </w:t>
      </w:r>
      <w:r w:rsidR="00327744">
        <w:t xml:space="preserve">property under </w:t>
      </w:r>
      <w:r>
        <w:t>Section 4</w:t>
      </w:r>
      <w:r w:rsidR="00592665" w:rsidRPr="00CB7519">
        <w:t xml:space="preserve"> and is subsequently detached from </w:t>
      </w:r>
      <w:r w:rsidR="0016588F">
        <w:t>the land on which it is located:</w:t>
      </w:r>
    </w:p>
    <w:p w14:paraId="18A61E03" w14:textId="77777777" w:rsidR="00592665" w:rsidRPr="00CB7519" w:rsidRDefault="00592665" w:rsidP="00592665">
      <w:pPr>
        <w:widowControl w:val="0"/>
        <w:tabs>
          <w:tab w:val="left" w:pos="0"/>
        </w:tabs>
        <w:spacing w:line="480" w:lineRule="auto"/>
      </w:pPr>
      <w:r w:rsidRPr="00CB7519">
        <w:tab/>
      </w:r>
      <w:r w:rsidRPr="00CB7519">
        <w:tab/>
        <w:t xml:space="preserve">(1) </w:t>
      </w:r>
      <w:r w:rsidR="00975C24">
        <w:t xml:space="preserve"> </w:t>
      </w:r>
      <w:r w:rsidRPr="00CB7519">
        <w:t xml:space="preserve">The manufactured home becomes </w:t>
      </w:r>
      <w:r w:rsidR="00BF4C0E" w:rsidRPr="00CB7519">
        <w:t xml:space="preserve">personal </w:t>
      </w:r>
      <w:r w:rsidRPr="00CB7519">
        <w:t xml:space="preserve">property.  </w:t>
      </w:r>
    </w:p>
    <w:p w14:paraId="37DA1FC0" w14:textId="77777777" w:rsidR="00592665" w:rsidRPr="00CB7519" w:rsidRDefault="00592665" w:rsidP="00592665">
      <w:pPr>
        <w:widowControl w:val="0"/>
        <w:tabs>
          <w:tab w:val="left" w:pos="0"/>
        </w:tabs>
        <w:spacing w:line="480" w:lineRule="auto"/>
      </w:pPr>
      <w:r w:rsidRPr="00CB7519">
        <w:tab/>
      </w:r>
      <w:r w:rsidRPr="00CB7519">
        <w:tab/>
        <w:t>(2)  Except as provided in paragraph (</w:t>
      </w:r>
      <w:r w:rsidR="00BF4C0E" w:rsidRPr="00CB7519">
        <w:t>3</w:t>
      </w:r>
      <w:r w:rsidRPr="00CB7519">
        <w:t xml:space="preserve">), the rules that determine the rights of a person that, immediately before detachment, had a security interest in the </w:t>
      </w:r>
      <w:r w:rsidR="00ED4F39">
        <w:t xml:space="preserve">manufactured </w:t>
      </w:r>
      <w:r w:rsidRPr="00CB7519">
        <w:t>home arising under real property law</w:t>
      </w:r>
      <w:r w:rsidR="00BF4C0E" w:rsidRPr="00CB7519">
        <w:t>,</w:t>
      </w:r>
      <w:r w:rsidRPr="00CB7519">
        <w:t xml:space="preserve"> and the effectiveness and priority of the security interest against </w:t>
      </w:r>
      <w:r w:rsidR="007F4A17">
        <w:t>a purchaser</w:t>
      </w:r>
      <w:r w:rsidRPr="00CB7519">
        <w:t xml:space="preserve"> and </w:t>
      </w:r>
      <w:r w:rsidR="007F4A17">
        <w:t>a creditor</w:t>
      </w:r>
      <w:r w:rsidRPr="00CB7519">
        <w:t>,</w:t>
      </w:r>
      <w:r w:rsidR="003A2F5E">
        <w:t xml:space="preserve"> are those that apply</w:t>
      </w:r>
      <w:r w:rsidR="00ED4F39">
        <w:t xml:space="preserve"> under [Uniform Commercial Code</w:t>
      </w:r>
      <w:r w:rsidRPr="00CB7519">
        <w:t xml:space="preserve"> Article 9]. </w:t>
      </w:r>
    </w:p>
    <w:p w14:paraId="4600D2BE" w14:textId="77777777" w:rsidR="00592665" w:rsidRPr="00CB7519" w:rsidRDefault="00592665" w:rsidP="00592665">
      <w:pPr>
        <w:widowControl w:val="0"/>
        <w:tabs>
          <w:tab w:val="left" w:pos="0"/>
        </w:tabs>
        <w:spacing w:line="480" w:lineRule="auto"/>
      </w:pPr>
      <w:r w:rsidRPr="00CB7519">
        <w:tab/>
      </w:r>
      <w:r w:rsidRPr="00CB7519">
        <w:tab/>
        <w:t xml:space="preserve">(3)  </w:t>
      </w:r>
      <w:r w:rsidR="00ED4F39">
        <w:t>On default</w:t>
      </w:r>
      <w:r w:rsidR="00512110" w:rsidRPr="00CB7519">
        <w:t xml:space="preserve"> a person that, immediately before detachment, had a security interest in the manufactured home arising under real property law may proceed under</w:t>
      </w:r>
      <w:r w:rsidRPr="00CB7519">
        <w:t xml:space="preserve"> real property law</w:t>
      </w:r>
      <w:r w:rsidR="00785E10" w:rsidRPr="00CB7519">
        <w:t xml:space="preserve"> or [Uniform Commercial Code Article 9</w:t>
      </w:r>
      <w:r w:rsidR="00CF6BAA">
        <w:t>],</w:t>
      </w:r>
      <w:r w:rsidR="00785E10" w:rsidRPr="00CB7519">
        <w:t xml:space="preserve"> except </w:t>
      </w:r>
      <w:r w:rsidR="00CF6BAA">
        <w:t>[</w:t>
      </w:r>
      <w:r w:rsidR="00ED4F39">
        <w:t xml:space="preserve">Uniform Commercial Code </w:t>
      </w:r>
      <w:r w:rsidR="00785E10" w:rsidRPr="00CB7519">
        <w:lastRenderedPageBreak/>
        <w:t>Section 9-609</w:t>
      </w:r>
      <w:r w:rsidR="00512110" w:rsidRPr="00CB7519">
        <w:t>(b)(2)</w:t>
      </w:r>
      <w:r w:rsidR="003A2F5E">
        <w:t>]. The remedies</w:t>
      </w:r>
      <w:r w:rsidR="00ED4F39">
        <w:t xml:space="preserve"> under [Uniform Commercial Code</w:t>
      </w:r>
      <w:r w:rsidR="00785E10" w:rsidRPr="00CB7519">
        <w:t xml:space="preserve"> Article 9]</w:t>
      </w:r>
      <w:r w:rsidR="00512110" w:rsidRPr="00CB7519">
        <w:t xml:space="preserve"> are subject to [insert mortgag</w:t>
      </w:r>
      <w:r w:rsidR="001D2DC9" w:rsidRPr="00CB7519">
        <w:t xml:space="preserve">or </w:t>
      </w:r>
      <w:r w:rsidR="00785E10" w:rsidRPr="00CB7519">
        <w:t>protection laws]</w:t>
      </w:r>
      <w:r w:rsidRPr="00CB7519">
        <w:t>.</w:t>
      </w:r>
    </w:p>
    <w:p w14:paraId="28A197D8" w14:textId="77777777" w:rsidR="00FC1FE1" w:rsidRPr="00CB7519" w:rsidRDefault="00BA0125" w:rsidP="00842577">
      <w:pPr>
        <w:widowControl w:val="0"/>
        <w:tabs>
          <w:tab w:val="left" w:pos="1080"/>
        </w:tabs>
        <w:spacing w:line="480" w:lineRule="auto"/>
      </w:pPr>
      <w:r>
        <w:tab/>
        <w:t>(c</w:t>
      </w:r>
      <w:r w:rsidR="00476D71" w:rsidRPr="00CB7519">
        <w:t>)</w:t>
      </w:r>
      <w:r w:rsidR="00C41508" w:rsidRPr="00CB7519">
        <w:t xml:space="preserve"> </w:t>
      </w:r>
      <w:r w:rsidR="002337BB" w:rsidRPr="00CB7519">
        <w:t xml:space="preserve"> </w:t>
      </w:r>
      <w:r w:rsidR="00C87A21" w:rsidRPr="00CB7519">
        <w:t>E</w:t>
      </w:r>
      <w:r w:rsidR="00FC1FE1" w:rsidRPr="00CB7519">
        <w:t>ach transfer of a r</w:t>
      </w:r>
      <w:r w:rsidR="00445E96" w:rsidRPr="00CB7519">
        <w:t xml:space="preserve">ight, title, or interest in a manufactured </w:t>
      </w:r>
      <w:r w:rsidR="000A1EAD" w:rsidRPr="00CB7519">
        <w:t>home that is</w:t>
      </w:r>
      <w:r w:rsidR="00FC1FE1" w:rsidRPr="00CB7519">
        <w:t xml:space="preserve"> real property must be mad</w:t>
      </w:r>
      <w:r w:rsidR="00367A90" w:rsidRPr="00CB7519">
        <w:t xml:space="preserve">e in accordance with </w:t>
      </w:r>
      <w:r w:rsidR="00FC1FE1" w:rsidRPr="00CB7519">
        <w:t xml:space="preserve">real property law and </w:t>
      </w:r>
      <w:r w:rsidR="007430CD" w:rsidRPr="00CB7519">
        <w:t xml:space="preserve">must include </w:t>
      </w:r>
      <w:r w:rsidR="006423D2" w:rsidRPr="00CB7519">
        <w:t>a legally sufficient description of the land on whi</w:t>
      </w:r>
      <w:r w:rsidR="00186DE3" w:rsidRPr="00CB7519">
        <w:t>ch the home is located.  If the</w:t>
      </w:r>
      <w:r w:rsidR="00ED4F39">
        <w:t xml:space="preserve"> manufactured</w:t>
      </w:r>
      <w:r w:rsidR="006423D2" w:rsidRPr="00CB7519">
        <w:t xml:space="preserve"> home is sold separately from the land, the conveyance document for the home must include </w:t>
      </w:r>
      <w:r w:rsidR="007430CD" w:rsidRPr="00CB7519">
        <w:t>the unique identifier</w:t>
      </w:r>
      <w:r w:rsidR="001F55A7" w:rsidRPr="00CB7519">
        <w:t xml:space="preserve"> of the </w:t>
      </w:r>
      <w:r w:rsidR="000B5BA0" w:rsidRPr="00CB7519">
        <w:t xml:space="preserve">manufactured </w:t>
      </w:r>
      <w:r w:rsidR="006423D2" w:rsidRPr="00CB7519">
        <w:t>home</w:t>
      </w:r>
      <w:r w:rsidR="00E11F27" w:rsidRPr="00CB7519">
        <w:t>.</w:t>
      </w:r>
    </w:p>
    <w:p w14:paraId="5A4B049F" w14:textId="77777777" w:rsidR="00970F04" w:rsidRPr="00CB7519" w:rsidRDefault="00BA0125" w:rsidP="00970F04">
      <w:pPr>
        <w:widowControl w:val="0"/>
        <w:tabs>
          <w:tab w:val="left" w:pos="1080"/>
        </w:tabs>
        <w:spacing w:line="480" w:lineRule="auto"/>
      </w:pPr>
      <w:bookmarkStart w:id="16" w:name="_Toc306878929"/>
      <w:r>
        <w:tab/>
        <w:t>(d</w:t>
      </w:r>
      <w:r w:rsidR="00970F04" w:rsidRPr="00CB7519">
        <w:t>) Title to a manufactured home remains separate from the title to the land on which it is located though the home has become real property. Title to the home is not encumbered by a security interest in or other encumbrance in or on the title to the land. Title to the land is not encumbered by a security interest in or other encumbrance in or on the title to the home.</w:t>
      </w:r>
    </w:p>
    <w:p w14:paraId="0AFD28B9" w14:textId="77777777" w:rsidR="00970F04" w:rsidRDefault="00BA0125" w:rsidP="00970F04">
      <w:pPr>
        <w:widowControl w:val="0"/>
        <w:tabs>
          <w:tab w:val="left" w:pos="0"/>
        </w:tabs>
        <w:spacing w:line="480" w:lineRule="auto"/>
      </w:pPr>
      <w:r>
        <w:tab/>
        <w:t>(e</w:t>
      </w:r>
      <w:r w:rsidR="00970F04" w:rsidRPr="00CB7519">
        <w:t>) If a manufactured home is located on land t</w:t>
      </w:r>
      <w:r w:rsidR="00434924" w:rsidRPr="00CB7519">
        <w:t>hat the homeowner does not own,</w:t>
      </w:r>
      <w:r w:rsidR="00970F04" w:rsidRPr="00CB7519">
        <w:t xml:space="preserve"> the terms of a land le</w:t>
      </w:r>
      <w:r w:rsidR="00406773">
        <w:t>ase and the landlord’s and homeowner</w:t>
      </w:r>
      <w:r w:rsidR="00970F04" w:rsidRPr="00CB7519">
        <w:t>’s rights a</w:t>
      </w:r>
      <w:r w:rsidR="00ED4F39">
        <w:t xml:space="preserve">nd duties under the lease are not </w:t>
      </w:r>
      <w:r w:rsidR="00970F04" w:rsidRPr="00CB7519">
        <w:t>affected by conversion of the home to or from real property.</w:t>
      </w:r>
    </w:p>
    <w:p w14:paraId="2D0FF655" w14:textId="77777777" w:rsidR="00E7550E" w:rsidRDefault="00E7550E" w:rsidP="00B21F23">
      <w:pPr>
        <w:widowControl w:val="0"/>
        <w:tabs>
          <w:tab w:val="left" w:pos="0"/>
        </w:tabs>
        <w:rPr>
          <w:i/>
        </w:rPr>
      </w:pPr>
      <w:r>
        <w:rPr>
          <w:b/>
          <w:i/>
        </w:rPr>
        <w:t>Legislative Note:</w:t>
      </w:r>
      <w:r>
        <w:t xml:space="preserve">  </w:t>
      </w:r>
      <w:r w:rsidRPr="00E7550E">
        <w:rPr>
          <w:i/>
        </w:rPr>
        <w:t xml:space="preserve">If the state </w:t>
      </w:r>
      <w:r>
        <w:rPr>
          <w:i/>
        </w:rPr>
        <w:t xml:space="preserve">statutorily </w:t>
      </w:r>
      <w:r w:rsidRPr="00E7550E">
        <w:rPr>
          <w:i/>
        </w:rPr>
        <w:t>provides protections for landowners as part of the foreclosure process</w:t>
      </w:r>
      <w:r>
        <w:rPr>
          <w:i/>
        </w:rPr>
        <w:t>,</w:t>
      </w:r>
      <w:r w:rsidR="00ED4F39">
        <w:rPr>
          <w:i/>
        </w:rPr>
        <w:t xml:space="preserve"> such as statutory redemption and </w:t>
      </w:r>
      <w:proofErr w:type="spellStart"/>
      <w:r w:rsidR="00ED4F39">
        <w:rPr>
          <w:i/>
        </w:rPr>
        <w:t>antideficiency</w:t>
      </w:r>
      <w:proofErr w:type="spellEnd"/>
      <w:r w:rsidR="00ED4F39">
        <w:rPr>
          <w:i/>
        </w:rPr>
        <w:t xml:space="preserve"> legislation,</w:t>
      </w:r>
      <w:r>
        <w:rPr>
          <w:i/>
        </w:rPr>
        <w:t xml:space="preserve"> it should inse</w:t>
      </w:r>
      <w:r w:rsidR="00ED4F39">
        <w:rPr>
          <w:i/>
        </w:rPr>
        <w:t xml:space="preserve">rt the relevant statutory citations </w:t>
      </w:r>
      <w:r>
        <w:rPr>
          <w:i/>
        </w:rPr>
        <w:t>at the end of</w:t>
      </w:r>
      <w:r w:rsidR="00BA0125">
        <w:rPr>
          <w:i/>
        </w:rPr>
        <w:t xml:space="preserve"> subsection (b</w:t>
      </w:r>
      <w:r w:rsidR="00ED4F39">
        <w:rPr>
          <w:i/>
        </w:rPr>
        <w:t>)(3)</w:t>
      </w:r>
      <w:r w:rsidR="00731D2C">
        <w:rPr>
          <w:i/>
        </w:rPr>
        <w:t>.</w:t>
      </w:r>
    </w:p>
    <w:p w14:paraId="5869EC66" w14:textId="77777777" w:rsidR="00DB53BA" w:rsidRDefault="00DB53BA" w:rsidP="00B21F23">
      <w:pPr>
        <w:widowControl w:val="0"/>
        <w:tabs>
          <w:tab w:val="left" w:pos="0"/>
        </w:tabs>
        <w:rPr>
          <w:i/>
        </w:rPr>
      </w:pPr>
    </w:p>
    <w:p w14:paraId="729EF6DE" w14:textId="77777777" w:rsidR="00DB53BA" w:rsidRDefault="00DB53BA" w:rsidP="00B21F23">
      <w:pPr>
        <w:widowControl w:val="0"/>
        <w:tabs>
          <w:tab w:val="left" w:pos="0"/>
        </w:tabs>
      </w:pPr>
      <w:r>
        <w:rPr>
          <w:i/>
        </w:rPr>
        <w:tab/>
        <w:t>If the state does not issue a certificate of title for manufactured homes, it should delete the bracketed language concerning them.</w:t>
      </w:r>
    </w:p>
    <w:p w14:paraId="57719F7A" w14:textId="77777777" w:rsidR="00B21F23" w:rsidRDefault="00B21F23" w:rsidP="00B5288B">
      <w:pPr>
        <w:widowControl w:val="0"/>
        <w:tabs>
          <w:tab w:val="left" w:pos="0"/>
        </w:tabs>
      </w:pPr>
    </w:p>
    <w:p w14:paraId="3CFFFCD6" w14:textId="77777777" w:rsidR="000A53EB" w:rsidRPr="00CB7519" w:rsidRDefault="004A5DF3" w:rsidP="00B81F01">
      <w:pPr>
        <w:widowControl w:val="0"/>
        <w:spacing w:line="480" w:lineRule="auto"/>
        <w:ind w:firstLine="720"/>
      </w:pPr>
      <w:bookmarkStart w:id="17" w:name="_Toc336848783"/>
      <w:r>
        <w:rPr>
          <w:rStyle w:val="Heading1Char"/>
          <w:rFonts w:eastAsia="Calibri"/>
        </w:rPr>
        <w:t>SECTION 9</w:t>
      </w:r>
      <w:r w:rsidR="002B7F80" w:rsidRPr="00CB7519">
        <w:rPr>
          <w:rStyle w:val="Heading1Char"/>
          <w:rFonts w:eastAsia="Calibri"/>
        </w:rPr>
        <w:t xml:space="preserve">.  </w:t>
      </w:r>
      <w:bookmarkEnd w:id="16"/>
      <w:r w:rsidR="006C68F1">
        <w:rPr>
          <w:rStyle w:val="Heading1Char"/>
          <w:rFonts w:eastAsia="Calibri"/>
        </w:rPr>
        <w:t>RELATION TO OTHER</w:t>
      </w:r>
      <w:r w:rsidR="00911F57" w:rsidRPr="00CB7519">
        <w:rPr>
          <w:rStyle w:val="Heading1Char"/>
          <w:rFonts w:eastAsia="Calibri"/>
        </w:rPr>
        <w:t xml:space="preserve"> LAW</w:t>
      </w:r>
      <w:bookmarkEnd w:id="17"/>
      <w:r w:rsidR="002B7F80" w:rsidRPr="00CB7519">
        <w:rPr>
          <w:b/>
        </w:rPr>
        <w:t>.</w:t>
      </w:r>
      <w:r w:rsidR="002B7F80" w:rsidRPr="00CB7519">
        <w:t xml:space="preserve">  </w:t>
      </w:r>
    </w:p>
    <w:p w14:paraId="43937EB3" w14:textId="77777777" w:rsidR="000A53EB" w:rsidRPr="00CB7519" w:rsidRDefault="00476D71" w:rsidP="00B81F01">
      <w:pPr>
        <w:widowControl w:val="0"/>
        <w:spacing w:line="480" w:lineRule="auto"/>
      </w:pPr>
      <w:r w:rsidRPr="00CB7519">
        <w:tab/>
        <w:t>(a)</w:t>
      </w:r>
      <w:r w:rsidR="000D531E" w:rsidRPr="00CB7519">
        <w:t xml:space="preserve"> </w:t>
      </w:r>
      <w:r w:rsidRPr="00CB7519">
        <w:t xml:space="preserve"> </w:t>
      </w:r>
      <w:r w:rsidR="006C68F1">
        <w:t>If</w:t>
      </w:r>
      <w:r w:rsidR="000A53EB" w:rsidRPr="00CB7519">
        <w:t xml:space="preserve"> a manufactured home become</w:t>
      </w:r>
      <w:r w:rsidR="00186DE3" w:rsidRPr="00CB7519">
        <w:t xml:space="preserve">s real property under </w:t>
      </w:r>
      <w:r w:rsidR="000A53EB" w:rsidRPr="00CB7519">
        <w:t>this [act], it is not a fixture and</w:t>
      </w:r>
      <w:r w:rsidR="00E81CCF" w:rsidRPr="00CB7519">
        <w:t xml:space="preserve">, except as </w:t>
      </w:r>
      <w:r w:rsidR="00186DE3" w:rsidRPr="00CB7519">
        <w:t xml:space="preserve">otherwise </w:t>
      </w:r>
      <w:r w:rsidR="004A5DF3">
        <w:t>provided in Section 8</w:t>
      </w:r>
      <w:r w:rsidR="00E81CCF" w:rsidRPr="00CB7519">
        <w:t>,</w:t>
      </w:r>
      <w:r w:rsidR="000A53EB" w:rsidRPr="00CB7519">
        <w:t xml:space="preserve"> is not subject to the law of fixtures. </w:t>
      </w:r>
    </w:p>
    <w:p w14:paraId="0C707485" w14:textId="77777777" w:rsidR="002B7F80" w:rsidRPr="00CB7519" w:rsidRDefault="0019467E" w:rsidP="00842577">
      <w:pPr>
        <w:widowControl w:val="0"/>
        <w:spacing w:line="480" w:lineRule="auto"/>
      </w:pPr>
      <w:r w:rsidRPr="00CB7519">
        <w:tab/>
        <w:t xml:space="preserve">(b) </w:t>
      </w:r>
      <w:r w:rsidR="000D531E" w:rsidRPr="00CB7519">
        <w:t xml:space="preserve"> </w:t>
      </w:r>
      <w:r w:rsidR="000A53EB" w:rsidRPr="00CB7519">
        <w:t>U</w:t>
      </w:r>
      <w:r w:rsidR="00232D9F" w:rsidRPr="00CB7519">
        <w:t>nless d</w:t>
      </w:r>
      <w:r w:rsidR="006C68F1">
        <w:t xml:space="preserve">isplaced by provisions of this [act], </w:t>
      </w:r>
      <w:r w:rsidR="00232D9F" w:rsidRPr="00CB7519">
        <w:t>principles of law an</w:t>
      </w:r>
      <w:r w:rsidR="00E81CCF" w:rsidRPr="00CB7519">
        <w:t xml:space="preserve">d equity </w:t>
      </w:r>
      <w:r w:rsidR="00232D9F" w:rsidRPr="00CB7519">
        <w:t>supplem</w:t>
      </w:r>
      <w:r w:rsidR="00950A20" w:rsidRPr="00CB7519">
        <w:t>en</w:t>
      </w:r>
      <w:r w:rsidR="00232D9F" w:rsidRPr="00CB7519">
        <w:t>t its provisions.</w:t>
      </w:r>
    </w:p>
    <w:p w14:paraId="5132BD79" w14:textId="77777777" w:rsidR="00C51398" w:rsidRDefault="0019467E" w:rsidP="00842577">
      <w:pPr>
        <w:widowControl w:val="0"/>
        <w:spacing w:line="480" w:lineRule="auto"/>
      </w:pPr>
      <w:r w:rsidRPr="00CB7519">
        <w:tab/>
        <w:t>(c)</w:t>
      </w:r>
      <w:r w:rsidR="000D531E" w:rsidRPr="00CB7519">
        <w:t xml:space="preserve"> </w:t>
      </w:r>
      <w:r w:rsidR="000B5BA0" w:rsidRPr="00CB7519">
        <w:t xml:space="preserve"> Filing a certificate of location</w:t>
      </w:r>
      <w:r w:rsidRPr="00CB7519">
        <w:t xml:space="preserve"> for recording </w:t>
      </w:r>
      <w:r w:rsidR="00961391" w:rsidRPr="00CB7519">
        <w:t xml:space="preserve">does </w:t>
      </w:r>
      <w:r w:rsidRPr="00CB7519">
        <w:t xml:space="preserve">not </w:t>
      </w:r>
      <w:r w:rsidR="00031953">
        <w:t>itself constitute</w:t>
      </w:r>
      <w:r w:rsidR="00961391" w:rsidRPr="00CB7519">
        <w:t xml:space="preserve"> </w:t>
      </w:r>
      <w:r w:rsidRPr="00CB7519">
        <w:t>a subdivision of land.</w:t>
      </w:r>
    </w:p>
    <w:p w14:paraId="229BBCC6" w14:textId="77777777" w:rsidR="00CA6C1E" w:rsidRDefault="002644C2" w:rsidP="00842577">
      <w:pPr>
        <w:widowControl w:val="0"/>
        <w:spacing w:line="480" w:lineRule="auto"/>
        <w:ind w:firstLine="720"/>
      </w:pPr>
      <w:bookmarkStart w:id="18" w:name="_Toc306878931"/>
      <w:bookmarkStart w:id="19" w:name="_Toc336848784"/>
      <w:r w:rsidRPr="00CB7519">
        <w:rPr>
          <w:rStyle w:val="Heading1Char"/>
          <w:rFonts w:eastAsia="Calibri"/>
        </w:rPr>
        <w:lastRenderedPageBreak/>
        <w:t>SECTIO</w:t>
      </w:r>
      <w:r w:rsidR="004A5DF3">
        <w:rPr>
          <w:rStyle w:val="Heading1Char"/>
          <w:rFonts w:eastAsia="Calibri"/>
        </w:rPr>
        <w:t>N 10</w:t>
      </w:r>
      <w:r w:rsidR="003E6C64" w:rsidRPr="00CB7519">
        <w:rPr>
          <w:rStyle w:val="Heading1Char"/>
          <w:rFonts w:eastAsia="Calibri"/>
        </w:rPr>
        <w:t>.  HOME WARRANT</w:t>
      </w:r>
      <w:bookmarkEnd w:id="18"/>
      <w:r w:rsidR="00186DE3" w:rsidRPr="00CB7519">
        <w:rPr>
          <w:rStyle w:val="Heading1Char"/>
          <w:rFonts w:eastAsia="Calibri"/>
        </w:rPr>
        <w:t>Y</w:t>
      </w:r>
      <w:bookmarkEnd w:id="19"/>
      <w:r w:rsidR="003E6C64" w:rsidRPr="00CB7519">
        <w:rPr>
          <w:b/>
        </w:rPr>
        <w:t>.</w:t>
      </w:r>
      <w:r w:rsidR="00494BEC" w:rsidRPr="00CB7519">
        <w:t xml:space="preserve">  </w:t>
      </w:r>
      <w:r w:rsidR="00CD014C" w:rsidRPr="00CB7519">
        <w:t>A warranty that applies</w:t>
      </w:r>
      <w:r w:rsidR="00650B93" w:rsidRPr="00CB7519">
        <w:t xml:space="preserve"> to a manufactured home </w:t>
      </w:r>
      <w:r w:rsidR="00186DE3" w:rsidRPr="00CB7519">
        <w:t xml:space="preserve">when it is </w:t>
      </w:r>
      <w:r w:rsidR="005E24A2" w:rsidRPr="00CB7519">
        <w:t>sold</w:t>
      </w:r>
      <w:r w:rsidR="00186DE3" w:rsidRPr="00CB7519">
        <w:t xml:space="preserve"> </w:t>
      </w:r>
      <w:r w:rsidR="0065551A" w:rsidRPr="00CB7519">
        <w:t>and right</w:t>
      </w:r>
      <w:r w:rsidR="005E24A2" w:rsidRPr="00CB7519">
        <w:t>s</w:t>
      </w:r>
      <w:r w:rsidR="0065551A" w:rsidRPr="00CB7519">
        <w:t xml:space="preserve"> arising from </w:t>
      </w:r>
      <w:r w:rsidR="005E24A2" w:rsidRPr="00CB7519">
        <w:t>a</w:t>
      </w:r>
      <w:r w:rsidR="004D0E31">
        <w:t xml:space="preserve"> breach of the warranty are not </w:t>
      </w:r>
      <w:r w:rsidR="0065551A" w:rsidRPr="00CB7519">
        <w:t xml:space="preserve">affected </w:t>
      </w:r>
      <w:r w:rsidR="00173645" w:rsidRPr="00CB7519">
        <w:t xml:space="preserve">by a subsequent change in </w:t>
      </w:r>
      <w:r w:rsidR="00435624" w:rsidRPr="00CB7519">
        <w:t>the home’s classification as real or personal property</w:t>
      </w:r>
      <w:r w:rsidR="007F23AB" w:rsidRPr="00CB7519">
        <w:t>.  No additional</w:t>
      </w:r>
      <w:r w:rsidR="00173645" w:rsidRPr="00CB7519">
        <w:t xml:space="preserve"> warranty appl</w:t>
      </w:r>
      <w:r w:rsidR="00186DE3" w:rsidRPr="00CB7519">
        <w:t xml:space="preserve">ies to a </w:t>
      </w:r>
      <w:r w:rsidR="004D0E31">
        <w:t xml:space="preserve">manufactured </w:t>
      </w:r>
      <w:r w:rsidR="00186DE3" w:rsidRPr="00CB7519">
        <w:t>home solely because</w:t>
      </w:r>
      <w:r w:rsidR="0065551A" w:rsidRPr="00CB7519">
        <w:t xml:space="preserve"> of a subsequent change in</w:t>
      </w:r>
      <w:r w:rsidR="00186DE3" w:rsidRPr="00CB7519">
        <w:t xml:space="preserve"> the home’s</w:t>
      </w:r>
      <w:r w:rsidR="00173645" w:rsidRPr="00CB7519">
        <w:t xml:space="preserve"> classification as real or personal property.</w:t>
      </w:r>
    </w:p>
    <w:p w14:paraId="4BA5CE66" w14:textId="77777777" w:rsidR="00B70FD1" w:rsidRPr="00CB7519" w:rsidRDefault="004A5DF3" w:rsidP="00842577">
      <w:pPr>
        <w:widowControl w:val="0"/>
        <w:spacing w:line="480" w:lineRule="auto"/>
        <w:ind w:firstLine="720"/>
      </w:pPr>
      <w:bookmarkStart w:id="20" w:name="_Toc306878933"/>
      <w:bookmarkStart w:id="21" w:name="_Toc336848785"/>
      <w:r>
        <w:rPr>
          <w:rStyle w:val="Heading1Char"/>
          <w:rFonts w:eastAsia="Calibri"/>
        </w:rPr>
        <w:t>SECTION 11</w:t>
      </w:r>
      <w:r w:rsidR="003968F1" w:rsidRPr="00CB7519">
        <w:rPr>
          <w:rStyle w:val="Heading1Char"/>
          <w:rFonts w:eastAsia="Calibri"/>
        </w:rPr>
        <w:t xml:space="preserve">.  </w:t>
      </w:r>
      <w:bookmarkEnd w:id="20"/>
      <w:r w:rsidR="005A28B2">
        <w:rPr>
          <w:rStyle w:val="Heading1Char"/>
          <w:rFonts w:eastAsia="Calibri"/>
        </w:rPr>
        <w:t xml:space="preserve">REMEDY FOR </w:t>
      </w:r>
      <w:r w:rsidR="00E81CCF" w:rsidRPr="00CB7519">
        <w:rPr>
          <w:rStyle w:val="Heading1Char"/>
          <w:rFonts w:eastAsia="Calibri"/>
        </w:rPr>
        <w:t>NONCOMPLIANCE</w:t>
      </w:r>
      <w:r w:rsidR="005A28B2">
        <w:rPr>
          <w:rStyle w:val="Heading1Char"/>
          <w:rFonts w:eastAsia="Calibri"/>
        </w:rPr>
        <w:t xml:space="preserve"> WITH ACT</w:t>
      </w:r>
      <w:bookmarkEnd w:id="21"/>
      <w:r w:rsidR="003968F1" w:rsidRPr="00CB7519">
        <w:rPr>
          <w:b/>
        </w:rPr>
        <w:t>.</w:t>
      </w:r>
      <w:r w:rsidR="003968F1" w:rsidRPr="00CB7519">
        <w:t xml:space="preserve">  </w:t>
      </w:r>
    </w:p>
    <w:p w14:paraId="32EBEA0F" w14:textId="77777777" w:rsidR="00B70FD1" w:rsidRPr="00CB7519" w:rsidRDefault="00B70FD1" w:rsidP="00842577">
      <w:pPr>
        <w:widowControl w:val="0"/>
        <w:spacing w:line="480" w:lineRule="auto"/>
        <w:ind w:firstLine="720"/>
      </w:pPr>
      <w:r w:rsidRPr="00CB7519">
        <w:t xml:space="preserve">(a)  </w:t>
      </w:r>
      <w:r w:rsidR="002277D6" w:rsidRPr="00CB7519">
        <w:t xml:space="preserve">A </w:t>
      </w:r>
      <w:r w:rsidR="00E33F18" w:rsidRPr="00CB7519">
        <w:t>person</w:t>
      </w:r>
      <w:r w:rsidR="00231844" w:rsidRPr="00CB7519">
        <w:t xml:space="preserve"> injured by another person’s fail</w:t>
      </w:r>
      <w:r w:rsidR="004D0E31">
        <w:t xml:space="preserve">ure to comply with </w:t>
      </w:r>
      <w:r w:rsidR="00231844" w:rsidRPr="00CB7519">
        <w:t>this [act]</w:t>
      </w:r>
      <w:r w:rsidR="00BC1CE6" w:rsidRPr="00CB7519">
        <w:t xml:space="preserve"> </w:t>
      </w:r>
      <w:r w:rsidRPr="00CB7519">
        <w:t>may be awarded damages and obtain other relief</w:t>
      </w:r>
      <w:r w:rsidR="0017544F" w:rsidRPr="00CB7519">
        <w:t>.</w:t>
      </w:r>
    </w:p>
    <w:p w14:paraId="1F7F1479" w14:textId="77777777" w:rsidR="00B70FD1" w:rsidRDefault="00B70FD1" w:rsidP="00B70FD1">
      <w:pPr>
        <w:widowControl w:val="0"/>
        <w:tabs>
          <w:tab w:val="left" w:pos="0"/>
        </w:tabs>
        <w:spacing w:line="480" w:lineRule="auto"/>
      </w:pPr>
      <w:r w:rsidRPr="00CB7519">
        <w:tab/>
        <w:t>(b)  If a retailer violates Section 3(a) or if a seller, including a retailer, violates Section 3(</w:t>
      </w:r>
      <w:r w:rsidR="007B55C0">
        <w:t>b) or (e</w:t>
      </w:r>
      <w:r w:rsidR="004D0E31">
        <w:t xml:space="preserve">), it is subject to </w:t>
      </w:r>
      <w:r w:rsidRPr="00CB7519">
        <w:t>the remedies and penalties available to a consumer and to the [Attorney General] under [the state consumer protection act].</w:t>
      </w:r>
    </w:p>
    <w:p w14:paraId="69412352" w14:textId="77777777" w:rsidR="005A28B2" w:rsidRPr="00CB7519" w:rsidRDefault="005A28B2" w:rsidP="005A28B2">
      <w:pPr>
        <w:widowControl w:val="0"/>
        <w:spacing w:line="480" w:lineRule="auto"/>
      </w:pPr>
      <w:r w:rsidRPr="00CB7519">
        <w:tab/>
        <w:t>(c)  A person that does not comply with</w:t>
      </w:r>
      <w:r w:rsidR="00D65525">
        <w:t xml:space="preserve"> the requirements of Section 5</w:t>
      </w:r>
      <w:r w:rsidRPr="00CB7519">
        <w:t xml:space="preserve"> is subject to </w:t>
      </w:r>
      <w:r w:rsidRPr="00CB7519">
        <w:br/>
        <w:t>[insert civil penalty].</w:t>
      </w:r>
    </w:p>
    <w:p w14:paraId="02F4F7EE" w14:textId="77777777" w:rsidR="004F0BFA" w:rsidRDefault="005A28B2" w:rsidP="00842577">
      <w:pPr>
        <w:widowControl w:val="0"/>
        <w:spacing w:line="480" w:lineRule="auto"/>
        <w:ind w:firstLine="720"/>
      </w:pPr>
      <w:r>
        <w:t>(d</w:t>
      </w:r>
      <w:r w:rsidR="00B70FD1" w:rsidRPr="00CB7519">
        <w:t xml:space="preserve">)  </w:t>
      </w:r>
      <w:r w:rsidR="0026742F" w:rsidRPr="00CB7519">
        <w:t>Th</w:t>
      </w:r>
      <w:r w:rsidR="00E81CCF" w:rsidRPr="00CB7519">
        <w:t xml:space="preserve">is section does not limit </w:t>
      </w:r>
      <w:r w:rsidR="00B70FD1" w:rsidRPr="00CB7519">
        <w:t>other remedies of an injured person</w:t>
      </w:r>
      <w:r w:rsidR="00E81CCF" w:rsidRPr="00CB7519">
        <w:t>.</w:t>
      </w:r>
    </w:p>
    <w:p w14:paraId="0AD81199" w14:textId="77777777" w:rsidR="005A28B2" w:rsidRPr="005A28B2" w:rsidRDefault="005A28B2" w:rsidP="005A28B2">
      <w:pPr>
        <w:widowControl w:val="0"/>
        <w:rPr>
          <w:i/>
        </w:rPr>
      </w:pPr>
      <w:r w:rsidRPr="00CB7519">
        <w:rPr>
          <w:b/>
          <w:i/>
        </w:rPr>
        <w:t>Legislative Note:</w:t>
      </w:r>
      <w:r w:rsidRPr="00CB7519">
        <w:t xml:space="preserve">  </w:t>
      </w:r>
      <w:r w:rsidRPr="005A28B2">
        <w:rPr>
          <w:i/>
        </w:rPr>
        <w:t>In subsection</w:t>
      </w:r>
      <w:r>
        <w:rPr>
          <w:i/>
        </w:rPr>
        <w:t xml:space="preserve"> (b), the state should insert the statutory citation for the state consumer protection act and the title of the government official with authority to enforce it.</w:t>
      </w:r>
    </w:p>
    <w:p w14:paraId="1E27CD8A" w14:textId="77777777" w:rsidR="005A28B2" w:rsidRDefault="005A28B2" w:rsidP="005A28B2">
      <w:pPr>
        <w:widowControl w:val="0"/>
      </w:pPr>
    </w:p>
    <w:p w14:paraId="7804DF04" w14:textId="77777777" w:rsidR="005A28B2" w:rsidRDefault="005A28B2" w:rsidP="005A28B2">
      <w:pPr>
        <w:widowControl w:val="0"/>
        <w:rPr>
          <w:i/>
        </w:rPr>
      </w:pPr>
      <w:r>
        <w:tab/>
      </w:r>
      <w:r w:rsidRPr="00CB7519">
        <w:rPr>
          <w:i/>
        </w:rPr>
        <w:t xml:space="preserve">The state should insert a civil penalty into subsection (c). </w:t>
      </w:r>
    </w:p>
    <w:p w14:paraId="6DECA0BD" w14:textId="77777777" w:rsidR="005A28B2" w:rsidRPr="005A28B2" w:rsidRDefault="005A28B2" w:rsidP="005A28B2">
      <w:pPr>
        <w:widowControl w:val="0"/>
        <w:rPr>
          <w:i/>
        </w:rPr>
      </w:pPr>
    </w:p>
    <w:p w14:paraId="29DF53B2" w14:textId="77777777" w:rsidR="00871592" w:rsidRPr="000C3C09" w:rsidRDefault="004A5DF3" w:rsidP="000C3C09">
      <w:pPr>
        <w:widowControl w:val="0"/>
        <w:spacing w:line="480" w:lineRule="auto"/>
        <w:ind w:firstLine="720"/>
      </w:pPr>
      <w:bookmarkStart w:id="22" w:name="_Toc306878934"/>
      <w:bookmarkStart w:id="23" w:name="_Toc336848786"/>
      <w:r>
        <w:rPr>
          <w:rStyle w:val="Heading1Char"/>
          <w:rFonts w:eastAsia="Calibri"/>
        </w:rPr>
        <w:t>SECTION 12</w:t>
      </w:r>
      <w:r w:rsidR="00412E88" w:rsidRPr="00CB7519">
        <w:rPr>
          <w:rStyle w:val="Heading1Char"/>
          <w:rFonts w:eastAsia="Calibri"/>
        </w:rPr>
        <w:t>.  UNIFORMITY OF APPLICATION AND CONSTRUCTION</w:t>
      </w:r>
      <w:bookmarkEnd w:id="22"/>
      <w:bookmarkEnd w:id="23"/>
      <w:r w:rsidR="00412E88" w:rsidRPr="00CB7519">
        <w:rPr>
          <w:b/>
        </w:rPr>
        <w:t>.</w:t>
      </w:r>
      <w:r w:rsidR="00DF24BC" w:rsidRPr="00CB7519">
        <w:t xml:space="preserve">  </w:t>
      </w:r>
      <w:r w:rsidR="00412E88" w:rsidRPr="00CB7519">
        <w:t>In applying and construing this uniform act, consideration must be given to the need to promote uniformity of the law with respect to its subject matter among states that enact it.</w:t>
      </w:r>
    </w:p>
    <w:p w14:paraId="779A8FD4" w14:textId="77777777" w:rsidR="00412E88" w:rsidRDefault="004A5DF3" w:rsidP="00B81F01">
      <w:pPr>
        <w:widowControl w:val="0"/>
        <w:spacing w:line="480" w:lineRule="auto"/>
        <w:ind w:firstLine="720"/>
      </w:pPr>
      <w:bookmarkStart w:id="24" w:name="_Toc306878935"/>
      <w:bookmarkStart w:id="25" w:name="_Toc336848787"/>
      <w:r>
        <w:rPr>
          <w:rStyle w:val="Heading1Char"/>
          <w:rFonts w:eastAsia="Calibri"/>
        </w:rPr>
        <w:t>SECTION 13</w:t>
      </w:r>
      <w:r w:rsidR="00412E88" w:rsidRPr="00CB7519">
        <w:rPr>
          <w:rStyle w:val="Heading1Char"/>
          <w:rFonts w:eastAsia="Calibri"/>
        </w:rPr>
        <w:t>.  RELATION TO ELECTRONIC SIGNATURES IN GLOBAL AND NATIONAL COMMERCE ACT</w:t>
      </w:r>
      <w:bookmarkEnd w:id="24"/>
      <w:bookmarkEnd w:id="25"/>
      <w:r w:rsidR="00412E88" w:rsidRPr="00CB7519">
        <w:rPr>
          <w:b/>
        </w:rPr>
        <w:t>.</w:t>
      </w:r>
      <w:r w:rsidR="00DF24BC" w:rsidRPr="00CB7519">
        <w:t xml:space="preserve">  </w:t>
      </w:r>
      <w:r w:rsidR="004D0E31">
        <w:t>This [act] modifies, limits, or</w:t>
      </w:r>
      <w:r w:rsidR="0016588F">
        <w:t xml:space="preserve"> supersedes the </w:t>
      </w:r>
      <w:r w:rsidR="00412E88" w:rsidRPr="00CB7519">
        <w:t>Electronic Signatures in Global and Na</w:t>
      </w:r>
      <w:r w:rsidR="00186DE3" w:rsidRPr="00CB7519">
        <w:t>tional Commerce Act, 15 U.S.C. Section 7001</w:t>
      </w:r>
      <w:r w:rsidR="00412E88" w:rsidRPr="00CB7519">
        <w:t xml:space="preserve"> </w:t>
      </w:r>
      <w:r w:rsidR="00412E88" w:rsidRPr="004D0E31">
        <w:t>et seq.,</w:t>
      </w:r>
      <w:r w:rsidR="00412E88" w:rsidRPr="00CB7519">
        <w:t xml:space="preserve"> but does not modify, limit, or supersede Section 101(c) of that act, 15 U.S.C. Section 7001(c), or authorize electronic delivery of any of the notices described in Section 103(b) of that act, 15 U.S.C. </w:t>
      </w:r>
      <w:r w:rsidR="00412E88" w:rsidRPr="00CB7519">
        <w:lastRenderedPageBreak/>
        <w:t>Section 7003(b).</w:t>
      </w:r>
    </w:p>
    <w:p w14:paraId="7F8CB2BF" w14:textId="77777777" w:rsidR="00E646FA" w:rsidRDefault="002B7F80" w:rsidP="00BA7635">
      <w:pPr>
        <w:widowControl w:val="0"/>
        <w:spacing w:line="480" w:lineRule="auto"/>
        <w:ind w:firstLine="720"/>
      </w:pPr>
      <w:bookmarkStart w:id="26" w:name="_Toc306878936"/>
      <w:bookmarkStart w:id="27" w:name="_Toc336848788"/>
      <w:r w:rsidRPr="00CB7519">
        <w:rPr>
          <w:rStyle w:val="Heading1Char"/>
          <w:rFonts w:eastAsia="Calibri"/>
        </w:rPr>
        <w:t>SECT</w:t>
      </w:r>
      <w:r w:rsidR="004A5DF3">
        <w:rPr>
          <w:rStyle w:val="Heading1Char"/>
          <w:rFonts w:eastAsia="Calibri"/>
        </w:rPr>
        <w:t>ION 14</w:t>
      </w:r>
      <w:r w:rsidR="00E646FA" w:rsidRPr="00CB7519">
        <w:rPr>
          <w:rStyle w:val="Heading1Char"/>
          <w:rFonts w:eastAsia="Calibri"/>
        </w:rPr>
        <w:t xml:space="preserve">.  SAVINGS </w:t>
      </w:r>
      <w:bookmarkEnd w:id="26"/>
      <w:r w:rsidR="000A1EB0" w:rsidRPr="00CB7519">
        <w:rPr>
          <w:rStyle w:val="Heading1Char"/>
          <w:rFonts w:eastAsia="Calibri"/>
        </w:rPr>
        <w:t>CLAUSE</w:t>
      </w:r>
      <w:bookmarkEnd w:id="27"/>
      <w:r w:rsidR="00E646FA" w:rsidRPr="00CB7519">
        <w:rPr>
          <w:b/>
        </w:rPr>
        <w:t>.</w:t>
      </w:r>
      <w:r w:rsidR="00BA7635" w:rsidRPr="00CB7519">
        <w:t xml:space="preserve">  T</w:t>
      </w:r>
      <w:r w:rsidR="002C432D" w:rsidRPr="00CB7519">
        <w:t>his</w:t>
      </w:r>
      <w:r w:rsidR="000A1EB0" w:rsidRPr="00CB7519">
        <w:t xml:space="preserve"> [act] does not affect an action or proceeding commenced before the effective date of this</w:t>
      </w:r>
      <w:r w:rsidR="004343D7" w:rsidRPr="00CB7519">
        <w:t xml:space="preserve"> [act</w:t>
      </w:r>
      <w:r w:rsidR="000A1EB0" w:rsidRPr="00CB7519">
        <w:t>].</w:t>
      </w:r>
    </w:p>
    <w:p w14:paraId="53B2379B" w14:textId="77777777" w:rsidR="00E646FA" w:rsidRDefault="004A5DF3" w:rsidP="00842577">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 w:firstLine="719"/>
        <w:rPr>
          <w:rStyle w:val="Heading1Char"/>
          <w:rFonts w:eastAsia="Calibri"/>
          <w:b w:val="0"/>
        </w:rPr>
      </w:pPr>
      <w:bookmarkStart w:id="28" w:name="_Toc306878937"/>
      <w:bookmarkStart w:id="29" w:name="_Toc336848789"/>
      <w:r>
        <w:rPr>
          <w:rStyle w:val="Heading1Char"/>
          <w:rFonts w:eastAsia="Calibri"/>
        </w:rPr>
        <w:t>SECTION 15</w:t>
      </w:r>
      <w:r w:rsidR="00DF24BC" w:rsidRPr="00CB7519">
        <w:rPr>
          <w:rStyle w:val="Heading1Char"/>
          <w:rFonts w:eastAsia="Calibri"/>
        </w:rPr>
        <w:t>.  REPEALS</w:t>
      </w:r>
      <w:bookmarkEnd w:id="28"/>
      <w:r w:rsidR="00A43AC6">
        <w:rPr>
          <w:rStyle w:val="Heading1Char"/>
          <w:rFonts w:eastAsia="Calibri"/>
        </w:rPr>
        <w:t>; CONFORMING AMENDMENTS</w:t>
      </w:r>
      <w:r w:rsidR="0081015E">
        <w:rPr>
          <w:rStyle w:val="Heading1Char"/>
          <w:rFonts w:eastAsia="Calibri"/>
        </w:rPr>
        <w:t>.</w:t>
      </w:r>
      <w:bookmarkEnd w:id="29"/>
    </w:p>
    <w:p w14:paraId="770C16A3" w14:textId="77777777" w:rsidR="00A43AC6" w:rsidRPr="00B5288B" w:rsidRDefault="00B5288B" w:rsidP="00B5288B">
      <w:pPr>
        <w:spacing w:line="480" w:lineRule="auto"/>
      </w:pPr>
      <w:r>
        <w:tab/>
      </w:r>
      <w:r w:rsidR="00A43AC6" w:rsidRPr="00B5288B">
        <w:t>(a)  ….</w:t>
      </w:r>
    </w:p>
    <w:p w14:paraId="25CD698C" w14:textId="77777777" w:rsidR="00A43AC6" w:rsidRPr="00B5288B" w:rsidRDefault="00B5288B" w:rsidP="00B5288B">
      <w:pPr>
        <w:spacing w:line="480" w:lineRule="auto"/>
      </w:pPr>
      <w:r>
        <w:tab/>
      </w:r>
      <w:r w:rsidR="00A43AC6" w:rsidRPr="00B5288B">
        <w:t>(b)  ….</w:t>
      </w:r>
    </w:p>
    <w:p w14:paraId="5456DCED" w14:textId="77777777" w:rsidR="00A43AC6" w:rsidRPr="00B5288B" w:rsidRDefault="00B5288B" w:rsidP="00B5288B">
      <w:pPr>
        <w:spacing w:line="480" w:lineRule="auto"/>
      </w:pPr>
      <w:r>
        <w:tab/>
      </w:r>
      <w:r w:rsidR="00A43AC6" w:rsidRPr="00B5288B">
        <w:t>(c)  ….</w:t>
      </w:r>
    </w:p>
    <w:p w14:paraId="23664B5D" w14:textId="77777777" w:rsidR="00D65525" w:rsidRDefault="00FD4609" w:rsidP="00842577">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CB7519">
        <w:rPr>
          <w:b/>
          <w:i/>
        </w:rPr>
        <w:t>Legislative Note:</w:t>
      </w:r>
      <w:r w:rsidRPr="00CB7519">
        <w:rPr>
          <w:i/>
        </w:rPr>
        <w:t xml:space="preserve">  This section is for states </w:t>
      </w:r>
      <w:r w:rsidR="00AE22A1" w:rsidRPr="00CB7519">
        <w:rPr>
          <w:i/>
        </w:rPr>
        <w:t>that wish</w:t>
      </w:r>
      <w:r w:rsidRPr="00CB7519">
        <w:rPr>
          <w:i/>
        </w:rPr>
        <w:t xml:space="preserve"> to replace their existing statutes concerning</w:t>
      </w:r>
      <w:r w:rsidR="000C306C" w:rsidRPr="00CB7519">
        <w:rPr>
          <w:i/>
        </w:rPr>
        <w:t xml:space="preserve">: (1) </w:t>
      </w:r>
      <w:r w:rsidRPr="00CB7519">
        <w:rPr>
          <w:i/>
        </w:rPr>
        <w:t>classification of manufactured homes as real property o</w:t>
      </w:r>
      <w:r w:rsidR="000C306C" w:rsidRPr="00CB7519">
        <w:rPr>
          <w:i/>
        </w:rPr>
        <w:t xml:space="preserve">r as personal property, (2) titling </w:t>
      </w:r>
      <w:r w:rsidR="006A5658" w:rsidRPr="00CB7519">
        <w:rPr>
          <w:i/>
        </w:rPr>
        <w:t xml:space="preserve">of </w:t>
      </w:r>
      <w:r w:rsidR="000C306C" w:rsidRPr="00CB7519">
        <w:rPr>
          <w:i/>
        </w:rPr>
        <w:t xml:space="preserve">manufactured homes, (3) </w:t>
      </w:r>
      <w:r w:rsidRPr="00CB7519">
        <w:rPr>
          <w:i/>
        </w:rPr>
        <w:t>creation and perfection of security interes</w:t>
      </w:r>
      <w:r w:rsidR="000C306C" w:rsidRPr="00CB7519">
        <w:rPr>
          <w:i/>
        </w:rPr>
        <w:t>ts in manufactured homes and creditor</w:t>
      </w:r>
      <w:r w:rsidRPr="00CB7519">
        <w:rPr>
          <w:i/>
        </w:rPr>
        <w:t xml:space="preserve"> re</w:t>
      </w:r>
      <w:r w:rsidR="000C306C" w:rsidRPr="00CB7519">
        <w:rPr>
          <w:i/>
        </w:rPr>
        <w:t>medies, and (4) manufactured home taxation</w:t>
      </w:r>
      <w:r w:rsidR="004343D7" w:rsidRPr="00CB7519">
        <w:rPr>
          <w:i/>
        </w:rPr>
        <w:t>.</w:t>
      </w:r>
      <w:r w:rsidR="00D52028" w:rsidRPr="00CB7519">
        <w:rPr>
          <w:i/>
        </w:rPr>
        <w:t xml:space="preserve"> </w:t>
      </w:r>
    </w:p>
    <w:p w14:paraId="2665EB67" w14:textId="77777777" w:rsidR="00D65525" w:rsidRDefault="00D65525" w:rsidP="00842577">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2F04A63C" w14:textId="77777777" w:rsidR="00147AF8" w:rsidRPr="00CB7519" w:rsidRDefault="00D65525" w:rsidP="00842577">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ab/>
      </w:r>
      <w:r w:rsidR="00D52028" w:rsidRPr="00CB7519">
        <w:rPr>
          <w:i/>
        </w:rPr>
        <w:t>Because a wide variety of state statutory regimes exist, a uniform transition rule is inappropriate.</w:t>
      </w:r>
    </w:p>
    <w:p w14:paraId="606A2123" w14:textId="77777777" w:rsidR="004343D7" w:rsidRPr="00CB7519" w:rsidRDefault="004343D7" w:rsidP="00842577">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628637A5" w14:textId="77777777" w:rsidR="00DD77D7" w:rsidRPr="00CB7519" w:rsidRDefault="004A5DF3" w:rsidP="00842577">
      <w:pPr>
        <w:widowControl w:val="0"/>
        <w:spacing w:line="480" w:lineRule="auto"/>
        <w:ind w:firstLine="720"/>
      </w:pPr>
      <w:bookmarkStart w:id="30" w:name="_Toc306878938"/>
      <w:bookmarkStart w:id="31" w:name="_Toc336848790"/>
      <w:r>
        <w:rPr>
          <w:rStyle w:val="Heading1Char"/>
          <w:rFonts w:eastAsia="Calibri"/>
        </w:rPr>
        <w:t>SECTION 16</w:t>
      </w:r>
      <w:r w:rsidR="00DD77D7" w:rsidRPr="00CB7519">
        <w:rPr>
          <w:rStyle w:val="Heading1Char"/>
          <w:rFonts w:eastAsia="Calibri"/>
        </w:rPr>
        <w:t>.  EFFECTIVE DATE</w:t>
      </w:r>
      <w:bookmarkEnd w:id="30"/>
      <w:bookmarkEnd w:id="31"/>
      <w:r w:rsidR="00DD77D7" w:rsidRPr="00CB7519">
        <w:rPr>
          <w:b/>
        </w:rPr>
        <w:t>.</w:t>
      </w:r>
      <w:r w:rsidR="00DD77D7" w:rsidRPr="00CB7519">
        <w:t xml:space="preserve">  This [act</w:t>
      </w:r>
      <w:r w:rsidR="00186DE3" w:rsidRPr="00CB7519">
        <w:t xml:space="preserve">] takes </w:t>
      </w:r>
      <w:proofErr w:type="gramStart"/>
      <w:r w:rsidR="00186DE3" w:rsidRPr="00CB7519">
        <w:t xml:space="preserve">effect </w:t>
      </w:r>
      <w:r w:rsidR="00EC0EF5" w:rsidRPr="00CB7519">
        <w:t xml:space="preserve"> …</w:t>
      </w:r>
      <w:proofErr w:type="gramEnd"/>
      <w:r w:rsidR="00EC0EF5" w:rsidRPr="00CB7519">
        <w:t>.</w:t>
      </w:r>
    </w:p>
    <w:sectPr w:rsidR="00DD77D7" w:rsidRPr="00CB7519" w:rsidSect="00340002">
      <w:footerReference w:type="default" r:id="rId12"/>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90BF" w14:textId="77777777" w:rsidR="0015598A" w:rsidRDefault="0015598A" w:rsidP="005F23C0">
      <w:r>
        <w:separator/>
      </w:r>
    </w:p>
  </w:endnote>
  <w:endnote w:type="continuationSeparator" w:id="0">
    <w:p w14:paraId="06AB1DE1" w14:textId="77777777" w:rsidR="0015598A" w:rsidRDefault="0015598A" w:rsidP="005F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D2B2" w14:textId="77777777" w:rsidR="00447120" w:rsidRDefault="00447120" w:rsidP="00A133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87C0" w14:textId="77777777" w:rsidR="00340002" w:rsidRDefault="00340002" w:rsidP="00A13340">
    <w:pPr>
      <w:pStyle w:val="Footer"/>
      <w:jc w:val="center"/>
    </w:pPr>
    <w:r>
      <w:fldChar w:fldCharType="begin"/>
    </w:r>
    <w:r>
      <w:instrText xml:space="preserve"> PAGE   \* MERGEFORMAT </w:instrText>
    </w:r>
    <w:r>
      <w:fldChar w:fldCharType="separate"/>
    </w:r>
    <w:r w:rsidR="00F6259B">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D286" w14:textId="77777777" w:rsidR="0015598A" w:rsidRDefault="0015598A" w:rsidP="005F23C0">
      <w:r>
        <w:separator/>
      </w:r>
    </w:p>
  </w:footnote>
  <w:footnote w:type="continuationSeparator" w:id="0">
    <w:p w14:paraId="59160964" w14:textId="77777777" w:rsidR="0015598A" w:rsidRDefault="0015598A" w:rsidP="005F2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DED896"/>
    <w:lvl w:ilvl="0">
      <w:numFmt w:val="bullet"/>
      <w:lvlText w:val="*"/>
      <w:lvlJc w:val="left"/>
    </w:lvl>
  </w:abstractNum>
  <w:abstractNum w:abstractNumId="1" w15:restartNumberingAfterBreak="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2" w15:restartNumberingAfterBreak="0">
    <w:nsid w:val="00000003"/>
    <w:multiLevelType w:val="multilevel"/>
    <w:tmpl w:val="894EE875"/>
    <w:numStyleLink w:val="List0"/>
  </w:abstractNum>
  <w:abstractNum w:abstractNumId="3" w15:restartNumberingAfterBreak="0">
    <w:nsid w:val="00000004"/>
    <w:multiLevelType w:val="multilevel"/>
    <w:tmpl w:val="894EE876"/>
    <w:numStyleLink w:val="List0"/>
  </w:abstractNum>
  <w:abstractNum w:abstractNumId="4" w15:restartNumberingAfterBreak="0">
    <w:nsid w:val="00000005"/>
    <w:multiLevelType w:val="multilevel"/>
    <w:tmpl w:val="894EE877"/>
    <w:numStyleLink w:val="List0"/>
  </w:abstractNum>
  <w:abstractNum w:abstractNumId="5" w15:restartNumberingAfterBreak="0">
    <w:nsid w:val="00000006"/>
    <w:multiLevelType w:val="multilevel"/>
    <w:tmpl w:val="894EE878"/>
    <w:numStyleLink w:val="List0"/>
  </w:abstractNum>
  <w:abstractNum w:abstractNumId="6" w15:restartNumberingAfterBreak="0">
    <w:nsid w:val="04D466CD"/>
    <w:multiLevelType w:val="hybridMultilevel"/>
    <w:tmpl w:val="BE681EB4"/>
    <w:lvl w:ilvl="0" w:tplc="58CE435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5C1CD1"/>
    <w:multiLevelType w:val="hybridMultilevel"/>
    <w:tmpl w:val="3F8ADCE6"/>
    <w:lvl w:ilvl="0" w:tplc="79DC69FC">
      <w:start w:val="1"/>
      <w:numFmt w:val="decimal"/>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891E0E"/>
    <w:multiLevelType w:val="hybridMultilevel"/>
    <w:tmpl w:val="71F68136"/>
    <w:lvl w:ilvl="0" w:tplc="ACB4E46A">
      <w:start w:val="1"/>
      <w:numFmt w:val="lowerLetter"/>
      <w:lvlText w:val="(%1)"/>
      <w:lvlJc w:val="left"/>
      <w:pPr>
        <w:ind w:left="3255" w:hanging="109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2CC56BE"/>
    <w:multiLevelType w:val="hybridMultilevel"/>
    <w:tmpl w:val="84C29280"/>
    <w:lvl w:ilvl="0" w:tplc="ACD63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602758"/>
    <w:multiLevelType w:val="hybridMultilevel"/>
    <w:tmpl w:val="5F64F1D4"/>
    <w:lvl w:ilvl="0" w:tplc="D5EC7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CB4DA7"/>
    <w:multiLevelType w:val="hybridMultilevel"/>
    <w:tmpl w:val="4B26454C"/>
    <w:lvl w:ilvl="0" w:tplc="868AD9F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CC0AE0"/>
    <w:multiLevelType w:val="hybridMultilevel"/>
    <w:tmpl w:val="BF081818"/>
    <w:lvl w:ilvl="0" w:tplc="2156682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AD47892"/>
    <w:multiLevelType w:val="hybridMultilevel"/>
    <w:tmpl w:val="D126232A"/>
    <w:lvl w:ilvl="0" w:tplc="979A7932">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DBF57DC"/>
    <w:multiLevelType w:val="hybridMultilevel"/>
    <w:tmpl w:val="CBA8A62E"/>
    <w:lvl w:ilvl="0" w:tplc="D8C6B3A8">
      <w:start w:val="1"/>
      <w:numFmt w:val="decimal"/>
      <w:lvlText w:val="(%1)"/>
      <w:lvlJc w:val="left"/>
      <w:pPr>
        <w:ind w:left="1081"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52139"/>
    <w:multiLevelType w:val="hybridMultilevel"/>
    <w:tmpl w:val="6ED43314"/>
    <w:lvl w:ilvl="0" w:tplc="2BD4D246">
      <w:start w:val="1"/>
      <w:numFmt w:val="lowerLetter"/>
      <w:lvlText w:val="(%1)"/>
      <w:lvlJc w:val="left"/>
      <w:pPr>
        <w:ind w:left="1875" w:hanging="111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1DEF1B94"/>
    <w:multiLevelType w:val="hybridMultilevel"/>
    <w:tmpl w:val="61B83470"/>
    <w:lvl w:ilvl="0" w:tplc="0DBE8358">
      <w:start w:val="1"/>
      <w:numFmt w:val="upperLetter"/>
      <w:lvlText w:val="(%1)"/>
      <w:lvlJc w:val="left"/>
      <w:pPr>
        <w:ind w:left="2595" w:hanging="43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EA30221"/>
    <w:multiLevelType w:val="hybridMultilevel"/>
    <w:tmpl w:val="2C285986"/>
    <w:lvl w:ilvl="0" w:tplc="9DD80990">
      <w:start w:val="1"/>
      <w:numFmt w:val="decimal"/>
      <w:lvlText w:val="(%1)"/>
      <w:lvlJc w:val="left"/>
      <w:pPr>
        <w:ind w:left="1485" w:hanging="39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8" w15:restartNumberingAfterBreak="0">
    <w:nsid w:val="225138B6"/>
    <w:multiLevelType w:val="hybridMultilevel"/>
    <w:tmpl w:val="6488262A"/>
    <w:lvl w:ilvl="0" w:tplc="4E3E05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5416B9E"/>
    <w:multiLevelType w:val="hybridMultilevel"/>
    <w:tmpl w:val="F23C7038"/>
    <w:lvl w:ilvl="0" w:tplc="817634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2A5EC4"/>
    <w:multiLevelType w:val="hybridMultilevel"/>
    <w:tmpl w:val="033A4388"/>
    <w:lvl w:ilvl="0" w:tplc="352C2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4133A6"/>
    <w:multiLevelType w:val="hybridMultilevel"/>
    <w:tmpl w:val="926A9788"/>
    <w:lvl w:ilvl="0" w:tplc="C3368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870DA1"/>
    <w:multiLevelType w:val="hybridMultilevel"/>
    <w:tmpl w:val="0DE8BBDE"/>
    <w:lvl w:ilvl="0" w:tplc="08090001">
      <w:start w:val="1"/>
      <w:numFmt w:val="bullet"/>
      <w:lvlText w:val=""/>
      <w:lvlJc w:val="left"/>
      <w:pPr>
        <w:tabs>
          <w:tab w:val="num" w:pos="722"/>
        </w:tabs>
        <w:ind w:left="722" w:hanging="360"/>
      </w:pPr>
      <w:rPr>
        <w:rFonts w:ascii="Symbol" w:hAnsi="Symbol" w:hint="default"/>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29B11C70"/>
    <w:multiLevelType w:val="hybridMultilevel"/>
    <w:tmpl w:val="11229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836287"/>
    <w:multiLevelType w:val="hybridMultilevel"/>
    <w:tmpl w:val="B606A9CA"/>
    <w:lvl w:ilvl="0" w:tplc="2278C90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5" w15:restartNumberingAfterBreak="0">
    <w:nsid w:val="2C894995"/>
    <w:multiLevelType w:val="hybridMultilevel"/>
    <w:tmpl w:val="C98ED42E"/>
    <w:lvl w:ilvl="0" w:tplc="544AF1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F092D11"/>
    <w:multiLevelType w:val="hybridMultilevel"/>
    <w:tmpl w:val="F80EB8E0"/>
    <w:lvl w:ilvl="0" w:tplc="2FDA25BC">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15:restartNumberingAfterBreak="0">
    <w:nsid w:val="35541B04"/>
    <w:multiLevelType w:val="hybridMultilevel"/>
    <w:tmpl w:val="8962E52A"/>
    <w:lvl w:ilvl="0" w:tplc="737E490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8AB392D"/>
    <w:multiLevelType w:val="hybridMultilevel"/>
    <w:tmpl w:val="2C32D2BC"/>
    <w:lvl w:ilvl="0" w:tplc="525604FA">
      <w:start w:val="1"/>
      <w:numFmt w:val="lowerLetter"/>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8F84A37"/>
    <w:multiLevelType w:val="hybridMultilevel"/>
    <w:tmpl w:val="4AE0F67A"/>
    <w:lvl w:ilvl="0" w:tplc="21E476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BCF2906"/>
    <w:multiLevelType w:val="hybridMultilevel"/>
    <w:tmpl w:val="A85AF776"/>
    <w:lvl w:ilvl="0" w:tplc="65B08268">
      <w:start w:val="1"/>
      <w:numFmt w:val="low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1E0339"/>
    <w:multiLevelType w:val="hybridMultilevel"/>
    <w:tmpl w:val="2C285986"/>
    <w:lvl w:ilvl="0" w:tplc="9DD80990">
      <w:start w:val="1"/>
      <w:numFmt w:val="decimal"/>
      <w:lvlText w:val="(%1)"/>
      <w:lvlJc w:val="left"/>
      <w:pPr>
        <w:ind w:left="1485" w:hanging="39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2" w15:restartNumberingAfterBreak="0">
    <w:nsid w:val="3CA13A0D"/>
    <w:multiLevelType w:val="hybridMultilevel"/>
    <w:tmpl w:val="CA0A9ACA"/>
    <w:lvl w:ilvl="0" w:tplc="9E20A67C">
      <w:start w:val="1"/>
      <w:numFmt w:val="decimal"/>
      <w:lvlText w:val="(%1)"/>
      <w:lvlJc w:val="left"/>
      <w:pPr>
        <w:ind w:left="1800" w:hanging="360"/>
      </w:pPr>
      <w:rPr>
        <w:rFonts w:hint="default"/>
      </w:rPr>
    </w:lvl>
    <w:lvl w:ilvl="1" w:tplc="BCDCBD96">
      <w:start w:val="1"/>
      <w:numFmt w:val="lowerLetter"/>
      <w:lvlText w:val="(%2)"/>
      <w:lvlJc w:val="left"/>
      <w:pPr>
        <w:tabs>
          <w:tab w:val="num" w:pos="3255"/>
        </w:tabs>
        <w:ind w:left="3255" w:hanging="109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CC876A9"/>
    <w:multiLevelType w:val="hybridMultilevel"/>
    <w:tmpl w:val="CC184218"/>
    <w:lvl w:ilvl="0" w:tplc="65B0826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EC66288"/>
    <w:multiLevelType w:val="hybridMultilevel"/>
    <w:tmpl w:val="31EED940"/>
    <w:lvl w:ilvl="0" w:tplc="FA6E1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64B6539"/>
    <w:multiLevelType w:val="hybridMultilevel"/>
    <w:tmpl w:val="73921C0C"/>
    <w:lvl w:ilvl="0" w:tplc="65B0826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9158BB"/>
    <w:multiLevelType w:val="hybridMultilevel"/>
    <w:tmpl w:val="7896A2A4"/>
    <w:lvl w:ilvl="0" w:tplc="9D30AF7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E514EE0"/>
    <w:multiLevelType w:val="hybridMultilevel"/>
    <w:tmpl w:val="76C26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8B0F05"/>
    <w:multiLevelType w:val="hybridMultilevel"/>
    <w:tmpl w:val="44C83FF2"/>
    <w:lvl w:ilvl="0" w:tplc="33BC2C6E">
      <w:start w:val="1"/>
      <w:numFmt w:val="lowerLetter"/>
      <w:lvlText w:val="(%1)"/>
      <w:lvlJc w:val="left"/>
      <w:pPr>
        <w:tabs>
          <w:tab w:val="num" w:pos="1815"/>
        </w:tabs>
        <w:ind w:left="1815" w:hanging="1095"/>
      </w:pPr>
      <w:rPr>
        <w:rFonts w:hint="default"/>
      </w:rPr>
    </w:lvl>
    <w:lvl w:ilvl="1" w:tplc="9B7A1CDE">
      <w:start w:val="1"/>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6ED1832"/>
    <w:multiLevelType w:val="hybridMultilevel"/>
    <w:tmpl w:val="8C2E3F00"/>
    <w:lvl w:ilvl="0" w:tplc="91DC212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F3A6E18"/>
    <w:multiLevelType w:val="hybridMultilevel"/>
    <w:tmpl w:val="BC8CB9E2"/>
    <w:lvl w:ilvl="0" w:tplc="B2CA894C">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116595A"/>
    <w:multiLevelType w:val="hybridMultilevel"/>
    <w:tmpl w:val="8E3C2B50"/>
    <w:lvl w:ilvl="0" w:tplc="19CE34D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3A4026"/>
    <w:multiLevelType w:val="hybridMultilevel"/>
    <w:tmpl w:val="BBEE2308"/>
    <w:lvl w:ilvl="0" w:tplc="92589D0E">
      <w:start w:val="1"/>
      <w:numFmt w:val="lowerLetter"/>
      <w:lvlText w:val="(%1)"/>
      <w:lvlJc w:val="left"/>
      <w:pPr>
        <w:ind w:left="1097" w:hanging="375"/>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43" w15:restartNumberingAfterBreak="0">
    <w:nsid w:val="618A4065"/>
    <w:multiLevelType w:val="hybridMultilevel"/>
    <w:tmpl w:val="2EBEA4E4"/>
    <w:lvl w:ilvl="0" w:tplc="C5E45B5C">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1DE44DB"/>
    <w:multiLevelType w:val="hybridMultilevel"/>
    <w:tmpl w:val="F7EE22F8"/>
    <w:lvl w:ilvl="0" w:tplc="D5CC9F7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24619E"/>
    <w:multiLevelType w:val="hybridMultilevel"/>
    <w:tmpl w:val="04BCDF2E"/>
    <w:lvl w:ilvl="0" w:tplc="209A338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A690BC2"/>
    <w:multiLevelType w:val="hybridMultilevel"/>
    <w:tmpl w:val="FDDA516E"/>
    <w:lvl w:ilvl="0" w:tplc="2B687C4C">
      <w:start w:val="1"/>
      <w:numFmt w:val="lowerLetter"/>
      <w:lvlText w:val="(%1)"/>
      <w:lvlJc w:val="left"/>
      <w:pPr>
        <w:ind w:left="118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007969"/>
    <w:multiLevelType w:val="hybridMultilevel"/>
    <w:tmpl w:val="C89C86E0"/>
    <w:lvl w:ilvl="0" w:tplc="D8C6B3A8">
      <w:start w:val="1"/>
      <w:numFmt w:val="decimal"/>
      <w:lvlText w:val="(%1)"/>
      <w:lvlJc w:val="left"/>
      <w:pPr>
        <w:ind w:left="1081" w:hanging="360"/>
      </w:pPr>
      <w:rPr>
        <w:rFonts w:ascii="Times New Roman" w:eastAsia="Calibri" w:hAnsi="Times New Roman" w:cs="Times New Roman"/>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8" w15:restartNumberingAfterBreak="0">
    <w:nsid w:val="760C7B8F"/>
    <w:multiLevelType w:val="hybridMultilevel"/>
    <w:tmpl w:val="3EC8E592"/>
    <w:lvl w:ilvl="0" w:tplc="16A8B05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7934DF"/>
    <w:multiLevelType w:val="hybridMultilevel"/>
    <w:tmpl w:val="73921C0C"/>
    <w:lvl w:ilvl="0" w:tplc="65B0826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8"/>
  </w:num>
  <w:num w:numId="3">
    <w:abstractNumId w:val="22"/>
  </w:num>
  <w:num w:numId="4">
    <w:abstractNumId w:val="23"/>
  </w:num>
  <w:num w:numId="5">
    <w:abstractNumId w:val="46"/>
  </w:num>
  <w:num w:numId="6">
    <w:abstractNumId w:val="17"/>
  </w:num>
  <w:num w:numId="7">
    <w:abstractNumId w:val="41"/>
  </w:num>
  <w:num w:numId="8">
    <w:abstractNumId w:val="25"/>
  </w:num>
  <w:num w:numId="9">
    <w:abstractNumId w:val="6"/>
  </w:num>
  <w:num w:numId="10">
    <w:abstractNumId w:val="18"/>
  </w:num>
  <w:num w:numId="11">
    <w:abstractNumId w:val="19"/>
  </w:num>
  <w:num w:numId="12">
    <w:abstractNumId w:val="31"/>
  </w:num>
  <w:num w:numId="13">
    <w:abstractNumId w:val="39"/>
  </w:num>
  <w:num w:numId="14">
    <w:abstractNumId w:val="16"/>
  </w:num>
  <w:num w:numId="15">
    <w:abstractNumId w:val="42"/>
  </w:num>
  <w:num w:numId="16">
    <w:abstractNumId w:val="7"/>
  </w:num>
  <w:num w:numId="17">
    <w:abstractNumId w:val="13"/>
  </w:num>
  <w:num w:numId="18">
    <w:abstractNumId w:val="43"/>
  </w:num>
  <w:num w:numId="19">
    <w:abstractNumId w:val="15"/>
  </w:num>
  <w:num w:numId="20">
    <w:abstractNumId w:val="11"/>
  </w:num>
  <w:num w:numId="21">
    <w:abstractNumId w:val="47"/>
  </w:num>
  <w:num w:numId="22">
    <w:abstractNumId w:val="21"/>
  </w:num>
  <w:num w:numId="23">
    <w:abstractNumId w:val="28"/>
  </w:num>
  <w:num w:numId="24">
    <w:abstractNumId w:val="29"/>
  </w:num>
  <w:num w:numId="25">
    <w:abstractNumId w:val="38"/>
  </w:num>
  <w:num w:numId="26">
    <w:abstractNumId w:val="26"/>
  </w:num>
  <w:num w:numId="27">
    <w:abstractNumId w:val="14"/>
  </w:num>
  <w:num w:numId="28">
    <w:abstractNumId w:val="20"/>
  </w:num>
  <w:num w:numId="29">
    <w:abstractNumId w:val="10"/>
  </w:num>
  <w:num w:numId="30">
    <w:abstractNumId w:val="34"/>
  </w:num>
  <w:num w:numId="31">
    <w:abstractNumId w:val="27"/>
  </w:num>
  <w:num w:numId="32">
    <w:abstractNumId w:val="36"/>
  </w:num>
  <w:num w:numId="33">
    <w:abstractNumId w:val="48"/>
  </w:num>
  <w:num w:numId="34">
    <w:abstractNumId w:val="40"/>
  </w:num>
  <w:num w:numId="35">
    <w:abstractNumId w:val="35"/>
  </w:num>
  <w:num w:numId="36">
    <w:abstractNumId w:val="49"/>
  </w:num>
  <w:num w:numId="37">
    <w:abstractNumId w:val="33"/>
  </w:num>
  <w:num w:numId="38">
    <w:abstractNumId w:val="32"/>
  </w:num>
  <w:num w:numId="39">
    <w:abstractNumId w:val="30"/>
  </w:num>
  <w:num w:numId="40">
    <w:abstractNumId w:val="12"/>
  </w:num>
  <w:num w:numId="41">
    <w:abstractNumId w:val="9"/>
  </w:num>
  <w:num w:numId="42">
    <w:abstractNumId w:val="44"/>
  </w:num>
  <w:num w:numId="43">
    <w:abstractNumId w:val="45"/>
  </w:num>
  <w:num w:numId="44">
    <w:abstractNumId w:val="1"/>
  </w:num>
  <w:num w:numId="45">
    <w:abstractNumId w:val="2"/>
  </w:num>
  <w:num w:numId="46">
    <w:abstractNumId w:val="3"/>
  </w:num>
  <w:num w:numId="47">
    <w:abstractNumId w:val="4"/>
  </w:num>
  <w:num w:numId="48">
    <w:abstractNumId w:val="5"/>
  </w:num>
  <w:num w:numId="49">
    <w:abstractNumId w:val="37"/>
  </w:num>
  <w:num w:numId="50">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3C0"/>
    <w:rsid w:val="000001DB"/>
    <w:rsid w:val="000002A0"/>
    <w:rsid w:val="000009E4"/>
    <w:rsid w:val="00001CAF"/>
    <w:rsid w:val="00003B52"/>
    <w:rsid w:val="0000517B"/>
    <w:rsid w:val="0000577A"/>
    <w:rsid w:val="00005DF4"/>
    <w:rsid w:val="00006FEE"/>
    <w:rsid w:val="000078B8"/>
    <w:rsid w:val="00007CBE"/>
    <w:rsid w:val="000103E4"/>
    <w:rsid w:val="00010925"/>
    <w:rsid w:val="000127CB"/>
    <w:rsid w:val="00012E86"/>
    <w:rsid w:val="00014370"/>
    <w:rsid w:val="00016425"/>
    <w:rsid w:val="00017C61"/>
    <w:rsid w:val="00020FDB"/>
    <w:rsid w:val="000210C0"/>
    <w:rsid w:val="00021BAD"/>
    <w:rsid w:val="00022F68"/>
    <w:rsid w:val="00023022"/>
    <w:rsid w:val="000245EF"/>
    <w:rsid w:val="00024D9C"/>
    <w:rsid w:val="00024DFF"/>
    <w:rsid w:val="0002507B"/>
    <w:rsid w:val="000274A7"/>
    <w:rsid w:val="0002794E"/>
    <w:rsid w:val="00027FFC"/>
    <w:rsid w:val="00030DF4"/>
    <w:rsid w:val="00031953"/>
    <w:rsid w:val="00031C27"/>
    <w:rsid w:val="0003257A"/>
    <w:rsid w:val="00034B10"/>
    <w:rsid w:val="00035340"/>
    <w:rsid w:val="0003555B"/>
    <w:rsid w:val="0004129D"/>
    <w:rsid w:val="0004269E"/>
    <w:rsid w:val="00042E58"/>
    <w:rsid w:val="00043270"/>
    <w:rsid w:val="00045CF9"/>
    <w:rsid w:val="00047CD7"/>
    <w:rsid w:val="0005237D"/>
    <w:rsid w:val="00054E28"/>
    <w:rsid w:val="00060C48"/>
    <w:rsid w:val="00061213"/>
    <w:rsid w:val="00062F33"/>
    <w:rsid w:val="00063510"/>
    <w:rsid w:val="00063B69"/>
    <w:rsid w:val="00064ADA"/>
    <w:rsid w:val="00065C4B"/>
    <w:rsid w:val="00065D02"/>
    <w:rsid w:val="00066192"/>
    <w:rsid w:val="00066405"/>
    <w:rsid w:val="000702CF"/>
    <w:rsid w:val="0007178D"/>
    <w:rsid w:val="00071821"/>
    <w:rsid w:val="00072B69"/>
    <w:rsid w:val="00072F7D"/>
    <w:rsid w:val="0007546D"/>
    <w:rsid w:val="00075D46"/>
    <w:rsid w:val="00075DE7"/>
    <w:rsid w:val="00076407"/>
    <w:rsid w:val="0007642F"/>
    <w:rsid w:val="00076E6F"/>
    <w:rsid w:val="00077A85"/>
    <w:rsid w:val="0008028F"/>
    <w:rsid w:val="00080A35"/>
    <w:rsid w:val="00080D8B"/>
    <w:rsid w:val="000817D1"/>
    <w:rsid w:val="00081A60"/>
    <w:rsid w:val="000825FE"/>
    <w:rsid w:val="00083FA5"/>
    <w:rsid w:val="000851B3"/>
    <w:rsid w:val="000855F0"/>
    <w:rsid w:val="00086C1B"/>
    <w:rsid w:val="00086F5A"/>
    <w:rsid w:val="000907A5"/>
    <w:rsid w:val="00091F49"/>
    <w:rsid w:val="0009337A"/>
    <w:rsid w:val="00093990"/>
    <w:rsid w:val="00093FA5"/>
    <w:rsid w:val="00095AA5"/>
    <w:rsid w:val="00096CCA"/>
    <w:rsid w:val="00097502"/>
    <w:rsid w:val="000A0B1D"/>
    <w:rsid w:val="000A0D42"/>
    <w:rsid w:val="000A0F2B"/>
    <w:rsid w:val="000A11A4"/>
    <w:rsid w:val="000A1EAD"/>
    <w:rsid w:val="000A1EB0"/>
    <w:rsid w:val="000A38C3"/>
    <w:rsid w:val="000A3C3E"/>
    <w:rsid w:val="000A53EB"/>
    <w:rsid w:val="000A5489"/>
    <w:rsid w:val="000A560A"/>
    <w:rsid w:val="000A5FB3"/>
    <w:rsid w:val="000A6626"/>
    <w:rsid w:val="000A6EC9"/>
    <w:rsid w:val="000A7B17"/>
    <w:rsid w:val="000B0852"/>
    <w:rsid w:val="000B0DCF"/>
    <w:rsid w:val="000B11C0"/>
    <w:rsid w:val="000B46AD"/>
    <w:rsid w:val="000B49AB"/>
    <w:rsid w:val="000B4EAA"/>
    <w:rsid w:val="000B5027"/>
    <w:rsid w:val="000B5BA0"/>
    <w:rsid w:val="000B7F34"/>
    <w:rsid w:val="000C0404"/>
    <w:rsid w:val="000C05EE"/>
    <w:rsid w:val="000C11AF"/>
    <w:rsid w:val="000C306C"/>
    <w:rsid w:val="000C3C09"/>
    <w:rsid w:val="000C3ED9"/>
    <w:rsid w:val="000C4A20"/>
    <w:rsid w:val="000C4EB4"/>
    <w:rsid w:val="000C5118"/>
    <w:rsid w:val="000C5E80"/>
    <w:rsid w:val="000C6BDF"/>
    <w:rsid w:val="000C6F16"/>
    <w:rsid w:val="000C7B24"/>
    <w:rsid w:val="000D0133"/>
    <w:rsid w:val="000D0D8A"/>
    <w:rsid w:val="000D1D78"/>
    <w:rsid w:val="000D2320"/>
    <w:rsid w:val="000D436C"/>
    <w:rsid w:val="000D46BF"/>
    <w:rsid w:val="000D531E"/>
    <w:rsid w:val="000D573D"/>
    <w:rsid w:val="000D6D6A"/>
    <w:rsid w:val="000E0709"/>
    <w:rsid w:val="000E0C70"/>
    <w:rsid w:val="000E10CF"/>
    <w:rsid w:val="000E1EC5"/>
    <w:rsid w:val="000E2A7D"/>
    <w:rsid w:val="000E2D22"/>
    <w:rsid w:val="000E3B01"/>
    <w:rsid w:val="000E4AAE"/>
    <w:rsid w:val="000E5837"/>
    <w:rsid w:val="000E5B40"/>
    <w:rsid w:val="000E7284"/>
    <w:rsid w:val="000E72A3"/>
    <w:rsid w:val="000E73D7"/>
    <w:rsid w:val="000F083A"/>
    <w:rsid w:val="000F0AD4"/>
    <w:rsid w:val="000F0D46"/>
    <w:rsid w:val="000F1890"/>
    <w:rsid w:val="000F1A08"/>
    <w:rsid w:val="000F3233"/>
    <w:rsid w:val="000F3320"/>
    <w:rsid w:val="000F33F3"/>
    <w:rsid w:val="000F3D73"/>
    <w:rsid w:val="000F493A"/>
    <w:rsid w:val="000F5797"/>
    <w:rsid w:val="000F5D76"/>
    <w:rsid w:val="000F69F4"/>
    <w:rsid w:val="000F6B6E"/>
    <w:rsid w:val="000F6DF4"/>
    <w:rsid w:val="000F7FFE"/>
    <w:rsid w:val="00100267"/>
    <w:rsid w:val="00100FA1"/>
    <w:rsid w:val="0010119B"/>
    <w:rsid w:val="00101FD3"/>
    <w:rsid w:val="0010365A"/>
    <w:rsid w:val="00103825"/>
    <w:rsid w:val="00107B3A"/>
    <w:rsid w:val="00107C28"/>
    <w:rsid w:val="00107CB4"/>
    <w:rsid w:val="00111CE5"/>
    <w:rsid w:val="0011273A"/>
    <w:rsid w:val="00115ADC"/>
    <w:rsid w:val="00115D2C"/>
    <w:rsid w:val="001161A9"/>
    <w:rsid w:val="00117036"/>
    <w:rsid w:val="00117D43"/>
    <w:rsid w:val="00121310"/>
    <w:rsid w:val="0012143B"/>
    <w:rsid w:val="00122E70"/>
    <w:rsid w:val="001233F6"/>
    <w:rsid w:val="0012421D"/>
    <w:rsid w:val="001248A4"/>
    <w:rsid w:val="00124A46"/>
    <w:rsid w:val="00125305"/>
    <w:rsid w:val="00125A3D"/>
    <w:rsid w:val="00125D92"/>
    <w:rsid w:val="00126378"/>
    <w:rsid w:val="00127858"/>
    <w:rsid w:val="00130BE6"/>
    <w:rsid w:val="001310B7"/>
    <w:rsid w:val="00135289"/>
    <w:rsid w:val="001354C5"/>
    <w:rsid w:val="00141E97"/>
    <w:rsid w:val="00142B0A"/>
    <w:rsid w:val="00142B7F"/>
    <w:rsid w:val="0014433F"/>
    <w:rsid w:val="0014449C"/>
    <w:rsid w:val="00145092"/>
    <w:rsid w:val="00146E88"/>
    <w:rsid w:val="00147AF8"/>
    <w:rsid w:val="00150172"/>
    <w:rsid w:val="00150A0B"/>
    <w:rsid w:val="00150C6F"/>
    <w:rsid w:val="00150E96"/>
    <w:rsid w:val="0015236E"/>
    <w:rsid w:val="00152E28"/>
    <w:rsid w:val="0015598A"/>
    <w:rsid w:val="00155EAF"/>
    <w:rsid w:val="00162AA6"/>
    <w:rsid w:val="00164EEC"/>
    <w:rsid w:val="00165096"/>
    <w:rsid w:val="0016524E"/>
    <w:rsid w:val="00165497"/>
    <w:rsid w:val="0016588F"/>
    <w:rsid w:val="00165CD3"/>
    <w:rsid w:val="00166175"/>
    <w:rsid w:val="00167E34"/>
    <w:rsid w:val="00170711"/>
    <w:rsid w:val="00172F90"/>
    <w:rsid w:val="00173645"/>
    <w:rsid w:val="00174384"/>
    <w:rsid w:val="00174D00"/>
    <w:rsid w:val="0017544F"/>
    <w:rsid w:val="001763C5"/>
    <w:rsid w:val="00180E0C"/>
    <w:rsid w:val="00180FC5"/>
    <w:rsid w:val="00181307"/>
    <w:rsid w:val="001826DB"/>
    <w:rsid w:val="00182994"/>
    <w:rsid w:val="0018496D"/>
    <w:rsid w:val="00184E43"/>
    <w:rsid w:val="00185466"/>
    <w:rsid w:val="00185614"/>
    <w:rsid w:val="00186C72"/>
    <w:rsid w:val="00186DE3"/>
    <w:rsid w:val="001906EC"/>
    <w:rsid w:val="00191487"/>
    <w:rsid w:val="00192B26"/>
    <w:rsid w:val="00192FFF"/>
    <w:rsid w:val="001934ED"/>
    <w:rsid w:val="001944B6"/>
    <w:rsid w:val="0019467E"/>
    <w:rsid w:val="00195E84"/>
    <w:rsid w:val="00196FB4"/>
    <w:rsid w:val="001A03EA"/>
    <w:rsid w:val="001A33DD"/>
    <w:rsid w:val="001A4935"/>
    <w:rsid w:val="001A5E84"/>
    <w:rsid w:val="001A5E92"/>
    <w:rsid w:val="001A7359"/>
    <w:rsid w:val="001B1C9C"/>
    <w:rsid w:val="001B2358"/>
    <w:rsid w:val="001B2A5E"/>
    <w:rsid w:val="001B373C"/>
    <w:rsid w:val="001B4551"/>
    <w:rsid w:val="001B770E"/>
    <w:rsid w:val="001C1D01"/>
    <w:rsid w:val="001C4392"/>
    <w:rsid w:val="001C4879"/>
    <w:rsid w:val="001C4953"/>
    <w:rsid w:val="001C540C"/>
    <w:rsid w:val="001C6720"/>
    <w:rsid w:val="001C6934"/>
    <w:rsid w:val="001C6C0D"/>
    <w:rsid w:val="001C6F63"/>
    <w:rsid w:val="001C7789"/>
    <w:rsid w:val="001D1436"/>
    <w:rsid w:val="001D16BE"/>
    <w:rsid w:val="001D1A76"/>
    <w:rsid w:val="001D275A"/>
    <w:rsid w:val="001D27AF"/>
    <w:rsid w:val="001D2DC9"/>
    <w:rsid w:val="001D359D"/>
    <w:rsid w:val="001E058A"/>
    <w:rsid w:val="001E088D"/>
    <w:rsid w:val="001E1FF7"/>
    <w:rsid w:val="001E241D"/>
    <w:rsid w:val="001E4D2F"/>
    <w:rsid w:val="001E72FD"/>
    <w:rsid w:val="001E7BB6"/>
    <w:rsid w:val="001E7DD1"/>
    <w:rsid w:val="001E7F43"/>
    <w:rsid w:val="001F0C62"/>
    <w:rsid w:val="001F1509"/>
    <w:rsid w:val="001F1911"/>
    <w:rsid w:val="001F2BC8"/>
    <w:rsid w:val="001F3E34"/>
    <w:rsid w:val="001F55A7"/>
    <w:rsid w:val="001F5D63"/>
    <w:rsid w:val="001F5F1D"/>
    <w:rsid w:val="001F747C"/>
    <w:rsid w:val="001F7952"/>
    <w:rsid w:val="00200C72"/>
    <w:rsid w:val="0020205D"/>
    <w:rsid w:val="002032FA"/>
    <w:rsid w:val="00204904"/>
    <w:rsid w:val="00204B90"/>
    <w:rsid w:val="00204CFA"/>
    <w:rsid w:val="002059F0"/>
    <w:rsid w:val="00206573"/>
    <w:rsid w:val="002065A7"/>
    <w:rsid w:val="002103EF"/>
    <w:rsid w:val="002131A7"/>
    <w:rsid w:val="00213852"/>
    <w:rsid w:val="00213EE0"/>
    <w:rsid w:val="002146EC"/>
    <w:rsid w:val="002151E1"/>
    <w:rsid w:val="00215BBF"/>
    <w:rsid w:val="002164F4"/>
    <w:rsid w:val="002175E0"/>
    <w:rsid w:val="00217D8B"/>
    <w:rsid w:val="00220337"/>
    <w:rsid w:val="00222600"/>
    <w:rsid w:val="002250F0"/>
    <w:rsid w:val="00225C90"/>
    <w:rsid w:val="00226CB7"/>
    <w:rsid w:val="002271B7"/>
    <w:rsid w:val="002275B2"/>
    <w:rsid w:val="0022771B"/>
    <w:rsid w:val="002277D6"/>
    <w:rsid w:val="002304FD"/>
    <w:rsid w:val="00230586"/>
    <w:rsid w:val="00231844"/>
    <w:rsid w:val="00231C66"/>
    <w:rsid w:val="0023268C"/>
    <w:rsid w:val="00232D9F"/>
    <w:rsid w:val="0023362E"/>
    <w:rsid w:val="002337BB"/>
    <w:rsid w:val="0023433B"/>
    <w:rsid w:val="002347FD"/>
    <w:rsid w:val="00235FCD"/>
    <w:rsid w:val="00236C14"/>
    <w:rsid w:val="00237F07"/>
    <w:rsid w:val="002410D4"/>
    <w:rsid w:val="002424BF"/>
    <w:rsid w:val="00242C65"/>
    <w:rsid w:val="00245D5E"/>
    <w:rsid w:val="00246A1C"/>
    <w:rsid w:val="00246D28"/>
    <w:rsid w:val="00247DB4"/>
    <w:rsid w:val="00250BC5"/>
    <w:rsid w:val="00250C12"/>
    <w:rsid w:val="0025441A"/>
    <w:rsid w:val="00254B0D"/>
    <w:rsid w:val="002552E1"/>
    <w:rsid w:val="00255577"/>
    <w:rsid w:val="00260764"/>
    <w:rsid w:val="00261896"/>
    <w:rsid w:val="00262BF3"/>
    <w:rsid w:val="00263A46"/>
    <w:rsid w:val="002644C2"/>
    <w:rsid w:val="002663DC"/>
    <w:rsid w:val="002663E7"/>
    <w:rsid w:val="002665B9"/>
    <w:rsid w:val="00266A56"/>
    <w:rsid w:val="00266D51"/>
    <w:rsid w:val="0026742F"/>
    <w:rsid w:val="0026793A"/>
    <w:rsid w:val="002679E1"/>
    <w:rsid w:val="00270852"/>
    <w:rsid w:val="0027119C"/>
    <w:rsid w:val="00271283"/>
    <w:rsid w:val="00271512"/>
    <w:rsid w:val="00272168"/>
    <w:rsid w:val="002721A2"/>
    <w:rsid w:val="00272939"/>
    <w:rsid w:val="002733B3"/>
    <w:rsid w:val="002735A4"/>
    <w:rsid w:val="00273ED8"/>
    <w:rsid w:val="0027574C"/>
    <w:rsid w:val="00275A12"/>
    <w:rsid w:val="00275B52"/>
    <w:rsid w:val="002769C3"/>
    <w:rsid w:val="00277079"/>
    <w:rsid w:val="00280293"/>
    <w:rsid w:val="002811C9"/>
    <w:rsid w:val="00281323"/>
    <w:rsid w:val="002814FA"/>
    <w:rsid w:val="00281CCD"/>
    <w:rsid w:val="0028377E"/>
    <w:rsid w:val="00284962"/>
    <w:rsid w:val="002856C2"/>
    <w:rsid w:val="00285B0F"/>
    <w:rsid w:val="00286525"/>
    <w:rsid w:val="00286ABF"/>
    <w:rsid w:val="00290706"/>
    <w:rsid w:val="00290F92"/>
    <w:rsid w:val="00291062"/>
    <w:rsid w:val="002910F8"/>
    <w:rsid w:val="002913B2"/>
    <w:rsid w:val="00291512"/>
    <w:rsid w:val="002915F8"/>
    <w:rsid w:val="0029208A"/>
    <w:rsid w:val="00292794"/>
    <w:rsid w:val="00293651"/>
    <w:rsid w:val="00294C92"/>
    <w:rsid w:val="00297CB7"/>
    <w:rsid w:val="00297E38"/>
    <w:rsid w:val="002A029A"/>
    <w:rsid w:val="002A08AB"/>
    <w:rsid w:val="002A14FC"/>
    <w:rsid w:val="002A22EB"/>
    <w:rsid w:val="002A290E"/>
    <w:rsid w:val="002A3224"/>
    <w:rsid w:val="002A4089"/>
    <w:rsid w:val="002A40E6"/>
    <w:rsid w:val="002A4C7D"/>
    <w:rsid w:val="002A5693"/>
    <w:rsid w:val="002A5814"/>
    <w:rsid w:val="002A67A9"/>
    <w:rsid w:val="002A7328"/>
    <w:rsid w:val="002B03F2"/>
    <w:rsid w:val="002B0D09"/>
    <w:rsid w:val="002B0FEA"/>
    <w:rsid w:val="002B48F8"/>
    <w:rsid w:val="002B6180"/>
    <w:rsid w:val="002B7F80"/>
    <w:rsid w:val="002C1541"/>
    <w:rsid w:val="002C2356"/>
    <w:rsid w:val="002C3817"/>
    <w:rsid w:val="002C3D71"/>
    <w:rsid w:val="002C3FE4"/>
    <w:rsid w:val="002C40FA"/>
    <w:rsid w:val="002C432D"/>
    <w:rsid w:val="002C5343"/>
    <w:rsid w:val="002C55E7"/>
    <w:rsid w:val="002C595F"/>
    <w:rsid w:val="002C5ED3"/>
    <w:rsid w:val="002C5FC4"/>
    <w:rsid w:val="002C6A42"/>
    <w:rsid w:val="002D1289"/>
    <w:rsid w:val="002D1CF8"/>
    <w:rsid w:val="002D3B25"/>
    <w:rsid w:val="002D4228"/>
    <w:rsid w:val="002D5B25"/>
    <w:rsid w:val="002D64B0"/>
    <w:rsid w:val="002E1D9A"/>
    <w:rsid w:val="002E1DE3"/>
    <w:rsid w:val="002E30CD"/>
    <w:rsid w:val="002E39B5"/>
    <w:rsid w:val="002E5EE2"/>
    <w:rsid w:val="002E64C7"/>
    <w:rsid w:val="002E6AAF"/>
    <w:rsid w:val="002E6CC9"/>
    <w:rsid w:val="002E70E5"/>
    <w:rsid w:val="002E7281"/>
    <w:rsid w:val="002E7B2B"/>
    <w:rsid w:val="002F00A2"/>
    <w:rsid w:val="002F0169"/>
    <w:rsid w:val="002F02AB"/>
    <w:rsid w:val="002F0E1F"/>
    <w:rsid w:val="002F1177"/>
    <w:rsid w:val="002F1B98"/>
    <w:rsid w:val="002F3A09"/>
    <w:rsid w:val="002F3AAE"/>
    <w:rsid w:val="002F4B5F"/>
    <w:rsid w:val="00300945"/>
    <w:rsid w:val="003010A4"/>
    <w:rsid w:val="003024D7"/>
    <w:rsid w:val="00302532"/>
    <w:rsid w:val="00304864"/>
    <w:rsid w:val="00304960"/>
    <w:rsid w:val="00304F45"/>
    <w:rsid w:val="00305C56"/>
    <w:rsid w:val="00306DD9"/>
    <w:rsid w:val="003074DA"/>
    <w:rsid w:val="00310F4F"/>
    <w:rsid w:val="00311C2A"/>
    <w:rsid w:val="0031356B"/>
    <w:rsid w:val="0031374A"/>
    <w:rsid w:val="00314E07"/>
    <w:rsid w:val="003151E9"/>
    <w:rsid w:val="0031625A"/>
    <w:rsid w:val="00316311"/>
    <w:rsid w:val="00316DA0"/>
    <w:rsid w:val="0031778E"/>
    <w:rsid w:val="00317E03"/>
    <w:rsid w:val="0032075A"/>
    <w:rsid w:val="00320BB0"/>
    <w:rsid w:val="00320D35"/>
    <w:rsid w:val="0032290B"/>
    <w:rsid w:val="00322B8B"/>
    <w:rsid w:val="00323D07"/>
    <w:rsid w:val="00323E53"/>
    <w:rsid w:val="00324754"/>
    <w:rsid w:val="0032612E"/>
    <w:rsid w:val="0032620C"/>
    <w:rsid w:val="003275EA"/>
    <w:rsid w:val="00327744"/>
    <w:rsid w:val="003300B2"/>
    <w:rsid w:val="00330905"/>
    <w:rsid w:val="00330AE1"/>
    <w:rsid w:val="00332E83"/>
    <w:rsid w:val="003346B3"/>
    <w:rsid w:val="00334F52"/>
    <w:rsid w:val="00335F5E"/>
    <w:rsid w:val="00336293"/>
    <w:rsid w:val="00337E20"/>
    <w:rsid w:val="00340002"/>
    <w:rsid w:val="003401D4"/>
    <w:rsid w:val="00341CDB"/>
    <w:rsid w:val="00344131"/>
    <w:rsid w:val="0034490B"/>
    <w:rsid w:val="00344A39"/>
    <w:rsid w:val="00344A63"/>
    <w:rsid w:val="0034541B"/>
    <w:rsid w:val="003458F6"/>
    <w:rsid w:val="00346202"/>
    <w:rsid w:val="00347C9E"/>
    <w:rsid w:val="00350F36"/>
    <w:rsid w:val="00351077"/>
    <w:rsid w:val="00354B60"/>
    <w:rsid w:val="00354D33"/>
    <w:rsid w:val="0035540C"/>
    <w:rsid w:val="00355501"/>
    <w:rsid w:val="003556BC"/>
    <w:rsid w:val="00356551"/>
    <w:rsid w:val="003600AF"/>
    <w:rsid w:val="00360307"/>
    <w:rsid w:val="0036039C"/>
    <w:rsid w:val="003615F6"/>
    <w:rsid w:val="003621BE"/>
    <w:rsid w:val="003637C6"/>
    <w:rsid w:val="00363EC2"/>
    <w:rsid w:val="0036483E"/>
    <w:rsid w:val="00364C8D"/>
    <w:rsid w:val="00364FC5"/>
    <w:rsid w:val="003671AD"/>
    <w:rsid w:val="00367A90"/>
    <w:rsid w:val="00370ADA"/>
    <w:rsid w:val="00372CE4"/>
    <w:rsid w:val="00373605"/>
    <w:rsid w:val="00373B51"/>
    <w:rsid w:val="00374CB8"/>
    <w:rsid w:val="0037523A"/>
    <w:rsid w:val="0037537E"/>
    <w:rsid w:val="003763BA"/>
    <w:rsid w:val="003773CC"/>
    <w:rsid w:val="00377800"/>
    <w:rsid w:val="00380C36"/>
    <w:rsid w:val="00381B07"/>
    <w:rsid w:val="00382E44"/>
    <w:rsid w:val="003831CA"/>
    <w:rsid w:val="00383851"/>
    <w:rsid w:val="00384379"/>
    <w:rsid w:val="00386708"/>
    <w:rsid w:val="003931EF"/>
    <w:rsid w:val="0039516D"/>
    <w:rsid w:val="00396545"/>
    <w:rsid w:val="003968F1"/>
    <w:rsid w:val="00396B5D"/>
    <w:rsid w:val="003970E3"/>
    <w:rsid w:val="003A0636"/>
    <w:rsid w:val="003A1241"/>
    <w:rsid w:val="003A21FD"/>
    <w:rsid w:val="003A2D06"/>
    <w:rsid w:val="003A2F5E"/>
    <w:rsid w:val="003A38B4"/>
    <w:rsid w:val="003A405C"/>
    <w:rsid w:val="003A4060"/>
    <w:rsid w:val="003A4EAD"/>
    <w:rsid w:val="003A4EBC"/>
    <w:rsid w:val="003A4FFB"/>
    <w:rsid w:val="003A60FE"/>
    <w:rsid w:val="003A61ED"/>
    <w:rsid w:val="003A75CF"/>
    <w:rsid w:val="003A7D3E"/>
    <w:rsid w:val="003B0F2B"/>
    <w:rsid w:val="003B36A6"/>
    <w:rsid w:val="003B4CA9"/>
    <w:rsid w:val="003B57BD"/>
    <w:rsid w:val="003B642A"/>
    <w:rsid w:val="003B71C3"/>
    <w:rsid w:val="003C1439"/>
    <w:rsid w:val="003C29AD"/>
    <w:rsid w:val="003C34B4"/>
    <w:rsid w:val="003C3871"/>
    <w:rsid w:val="003C3A4F"/>
    <w:rsid w:val="003C3A95"/>
    <w:rsid w:val="003C782A"/>
    <w:rsid w:val="003D54DA"/>
    <w:rsid w:val="003D74A9"/>
    <w:rsid w:val="003D74BC"/>
    <w:rsid w:val="003E05CF"/>
    <w:rsid w:val="003E0C34"/>
    <w:rsid w:val="003E0ED0"/>
    <w:rsid w:val="003E3BC0"/>
    <w:rsid w:val="003E6875"/>
    <w:rsid w:val="003E6C64"/>
    <w:rsid w:val="003E71DA"/>
    <w:rsid w:val="003E7FF7"/>
    <w:rsid w:val="003F04D4"/>
    <w:rsid w:val="003F069D"/>
    <w:rsid w:val="003F211E"/>
    <w:rsid w:val="003F21F9"/>
    <w:rsid w:val="003F2338"/>
    <w:rsid w:val="003F25B0"/>
    <w:rsid w:val="003F2967"/>
    <w:rsid w:val="003F29C8"/>
    <w:rsid w:val="003F2C63"/>
    <w:rsid w:val="003F3D62"/>
    <w:rsid w:val="003F3EDD"/>
    <w:rsid w:val="003F430A"/>
    <w:rsid w:val="003F474D"/>
    <w:rsid w:val="003F48B3"/>
    <w:rsid w:val="003F6845"/>
    <w:rsid w:val="003F7602"/>
    <w:rsid w:val="003F7792"/>
    <w:rsid w:val="003F7B84"/>
    <w:rsid w:val="003F7C91"/>
    <w:rsid w:val="004015FA"/>
    <w:rsid w:val="00404F46"/>
    <w:rsid w:val="0040552D"/>
    <w:rsid w:val="00406773"/>
    <w:rsid w:val="00406ACE"/>
    <w:rsid w:val="00407A72"/>
    <w:rsid w:val="00407E5F"/>
    <w:rsid w:val="00410B09"/>
    <w:rsid w:val="00412273"/>
    <w:rsid w:val="00412C69"/>
    <w:rsid w:val="00412E88"/>
    <w:rsid w:val="004134E2"/>
    <w:rsid w:val="004140B8"/>
    <w:rsid w:val="00414AF7"/>
    <w:rsid w:val="004162F4"/>
    <w:rsid w:val="00416D8C"/>
    <w:rsid w:val="00417531"/>
    <w:rsid w:val="00421593"/>
    <w:rsid w:val="00421959"/>
    <w:rsid w:val="00424AFB"/>
    <w:rsid w:val="00425539"/>
    <w:rsid w:val="00433022"/>
    <w:rsid w:val="0043383F"/>
    <w:rsid w:val="00433A6B"/>
    <w:rsid w:val="004343D7"/>
    <w:rsid w:val="004348F7"/>
    <w:rsid w:val="00434924"/>
    <w:rsid w:val="00435624"/>
    <w:rsid w:val="004363C5"/>
    <w:rsid w:val="00436FE3"/>
    <w:rsid w:val="004371A5"/>
    <w:rsid w:val="00437583"/>
    <w:rsid w:val="0044042B"/>
    <w:rsid w:val="00440E1A"/>
    <w:rsid w:val="00441373"/>
    <w:rsid w:val="00441507"/>
    <w:rsid w:val="004416A4"/>
    <w:rsid w:val="0044281E"/>
    <w:rsid w:val="00443590"/>
    <w:rsid w:val="00444550"/>
    <w:rsid w:val="00445220"/>
    <w:rsid w:val="00445E96"/>
    <w:rsid w:val="0044612D"/>
    <w:rsid w:val="004464AD"/>
    <w:rsid w:val="004466D5"/>
    <w:rsid w:val="00446B99"/>
    <w:rsid w:val="00447120"/>
    <w:rsid w:val="0045002F"/>
    <w:rsid w:val="00450EC3"/>
    <w:rsid w:val="00451EDE"/>
    <w:rsid w:val="00453070"/>
    <w:rsid w:val="004537DC"/>
    <w:rsid w:val="0045438E"/>
    <w:rsid w:val="00454A9B"/>
    <w:rsid w:val="00454B74"/>
    <w:rsid w:val="004574F2"/>
    <w:rsid w:val="004578C3"/>
    <w:rsid w:val="00460AAC"/>
    <w:rsid w:val="0046136B"/>
    <w:rsid w:val="00461776"/>
    <w:rsid w:val="00461798"/>
    <w:rsid w:val="00462B58"/>
    <w:rsid w:val="004630B1"/>
    <w:rsid w:val="00463428"/>
    <w:rsid w:val="00464146"/>
    <w:rsid w:val="004643BF"/>
    <w:rsid w:val="00465B17"/>
    <w:rsid w:val="00465E3D"/>
    <w:rsid w:val="00466372"/>
    <w:rsid w:val="00470E5B"/>
    <w:rsid w:val="0047297F"/>
    <w:rsid w:val="00473AE3"/>
    <w:rsid w:val="00474BDC"/>
    <w:rsid w:val="00475420"/>
    <w:rsid w:val="00476D71"/>
    <w:rsid w:val="00480263"/>
    <w:rsid w:val="0048110B"/>
    <w:rsid w:val="0048271B"/>
    <w:rsid w:val="00484647"/>
    <w:rsid w:val="004862CF"/>
    <w:rsid w:val="00486FFE"/>
    <w:rsid w:val="00487751"/>
    <w:rsid w:val="0049009C"/>
    <w:rsid w:val="00490A5B"/>
    <w:rsid w:val="00490B7E"/>
    <w:rsid w:val="00490C3F"/>
    <w:rsid w:val="00490D72"/>
    <w:rsid w:val="00491573"/>
    <w:rsid w:val="00491645"/>
    <w:rsid w:val="0049180D"/>
    <w:rsid w:val="00493506"/>
    <w:rsid w:val="0049352C"/>
    <w:rsid w:val="00493852"/>
    <w:rsid w:val="00494BEC"/>
    <w:rsid w:val="00494CBA"/>
    <w:rsid w:val="00494DBD"/>
    <w:rsid w:val="00496195"/>
    <w:rsid w:val="00497802"/>
    <w:rsid w:val="004A1E41"/>
    <w:rsid w:val="004A1FFA"/>
    <w:rsid w:val="004A262E"/>
    <w:rsid w:val="004A4E3B"/>
    <w:rsid w:val="004A5559"/>
    <w:rsid w:val="004A5BC6"/>
    <w:rsid w:val="004A5DF3"/>
    <w:rsid w:val="004A64F2"/>
    <w:rsid w:val="004A7118"/>
    <w:rsid w:val="004A7200"/>
    <w:rsid w:val="004B0795"/>
    <w:rsid w:val="004B179B"/>
    <w:rsid w:val="004B182D"/>
    <w:rsid w:val="004B26DC"/>
    <w:rsid w:val="004B2B51"/>
    <w:rsid w:val="004B55F1"/>
    <w:rsid w:val="004C0C9E"/>
    <w:rsid w:val="004C1705"/>
    <w:rsid w:val="004C266C"/>
    <w:rsid w:val="004C297B"/>
    <w:rsid w:val="004C401F"/>
    <w:rsid w:val="004C443E"/>
    <w:rsid w:val="004C4611"/>
    <w:rsid w:val="004C4A99"/>
    <w:rsid w:val="004C7DFB"/>
    <w:rsid w:val="004D0E31"/>
    <w:rsid w:val="004D13A7"/>
    <w:rsid w:val="004D2CC1"/>
    <w:rsid w:val="004D38FE"/>
    <w:rsid w:val="004D3A28"/>
    <w:rsid w:val="004D3CCE"/>
    <w:rsid w:val="004D3D5B"/>
    <w:rsid w:val="004D488E"/>
    <w:rsid w:val="004D48CB"/>
    <w:rsid w:val="004D50A2"/>
    <w:rsid w:val="004D61B6"/>
    <w:rsid w:val="004D6C84"/>
    <w:rsid w:val="004D7763"/>
    <w:rsid w:val="004E010E"/>
    <w:rsid w:val="004E060D"/>
    <w:rsid w:val="004E1085"/>
    <w:rsid w:val="004E21C1"/>
    <w:rsid w:val="004E288B"/>
    <w:rsid w:val="004E2B74"/>
    <w:rsid w:val="004E2C87"/>
    <w:rsid w:val="004E3063"/>
    <w:rsid w:val="004E3C23"/>
    <w:rsid w:val="004E4553"/>
    <w:rsid w:val="004E5036"/>
    <w:rsid w:val="004E6672"/>
    <w:rsid w:val="004E6E57"/>
    <w:rsid w:val="004E6F4A"/>
    <w:rsid w:val="004F0151"/>
    <w:rsid w:val="004F0448"/>
    <w:rsid w:val="004F0BFA"/>
    <w:rsid w:val="004F26D3"/>
    <w:rsid w:val="004F2E33"/>
    <w:rsid w:val="004F4951"/>
    <w:rsid w:val="004F4980"/>
    <w:rsid w:val="00501715"/>
    <w:rsid w:val="00503C04"/>
    <w:rsid w:val="00505BE1"/>
    <w:rsid w:val="005074E6"/>
    <w:rsid w:val="00507A6C"/>
    <w:rsid w:val="0051165D"/>
    <w:rsid w:val="00511D75"/>
    <w:rsid w:val="00512110"/>
    <w:rsid w:val="00512C76"/>
    <w:rsid w:val="005133BD"/>
    <w:rsid w:val="0051351F"/>
    <w:rsid w:val="005145BC"/>
    <w:rsid w:val="00514746"/>
    <w:rsid w:val="00514EED"/>
    <w:rsid w:val="005150E7"/>
    <w:rsid w:val="005163DD"/>
    <w:rsid w:val="0051649E"/>
    <w:rsid w:val="00516C9E"/>
    <w:rsid w:val="0052128C"/>
    <w:rsid w:val="005215A3"/>
    <w:rsid w:val="00521D29"/>
    <w:rsid w:val="00521F16"/>
    <w:rsid w:val="00524D8D"/>
    <w:rsid w:val="0052787A"/>
    <w:rsid w:val="0053164F"/>
    <w:rsid w:val="005332AC"/>
    <w:rsid w:val="005333E3"/>
    <w:rsid w:val="00535740"/>
    <w:rsid w:val="00536A0A"/>
    <w:rsid w:val="00537E4B"/>
    <w:rsid w:val="00540F79"/>
    <w:rsid w:val="00542106"/>
    <w:rsid w:val="00542617"/>
    <w:rsid w:val="00542B2B"/>
    <w:rsid w:val="005432B6"/>
    <w:rsid w:val="00543DC6"/>
    <w:rsid w:val="0054437D"/>
    <w:rsid w:val="00545D08"/>
    <w:rsid w:val="005467D2"/>
    <w:rsid w:val="00546A33"/>
    <w:rsid w:val="00547831"/>
    <w:rsid w:val="005530B4"/>
    <w:rsid w:val="00555A8F"/>
    <w:rsid w:val="00560336"/>
    <w:rsid w:val="005612F7"/>
    <w:rsid w:val="00562147"/>
    <w:rsid w:val="00562226"/>
    <w:rsid w:val="00563B9C"/>
    <w:rsid w:val="0056428D"/>
    <w:rsid w:val="00564591"/>
    <w:rsid w:val="00565960"/>
    <w:rsid w:val="00567068"/>
    <w:rsid w:val="00571C39"/>
    <w:rsid w:val="00571F31"/>
    <w:rsid w:val="00572445"/>
    <w:rsid w:val="00572928"/>
    <w:rsid w:val="00572B04"/>
    <w:rsid w:val="00572F03"/>
    <w:rsid w:val="00573967"/>
    <w:rsid w:val="00575910"/>
    <w:rsid w:val="00575AC0"/>
    <w:rsid w:val="005770AC"/>
    <w:rsid w:val="0057746D"/>
    <w:rsid w:val="005807A6"/>
    <w:rsid w:val="00585C1D"/>
    <w:rsid w:val="00585E24"/>
    <w:rsid w:val="00586834"/>
    <w:rsid w:val="00587722"/>
    <w:rsid w:val="005901C9"/>
    <w:rsid w:val="005908F6"/>
    <w:rsid w:val="00590C7F"/>
    <w:rsid w:val="005911B9"/>
    <w:rsid w:val="00592324"/>
    <w:rsid w:val="005924AE"/>
    <w:rsid w:val="00592665"/>
    <w:rsid w:val="00592FC9"/>
    <w:rsid w:val="00594A90"/>
    <w:rsid w:val="0059558A"/>
    <w:rsid w:val="005968F7"/>
    <w:rsid w:val="005A07F2"/>
    <w:rsid w:val="005A0AAA"/>
    <w:rsid w:val="005A28B2"/>
    <w:rsid w:val="005A31FA"/>
    <w:rsid w:val="005A69C6"/>
    <w:rsid w:val="005A6E21"/>
    <w:rsid w:val="005A6E89"/>
    <w:rsid w:val="005A7DBC"/>
    <w:rsid w:val="005B0280"/>
    <w:rsid w:val="005B0353"/>
    <w:rsid w:val="005B1ECF"/>
    <w:rsid w:val="005B252A"/>
    <w:rsid w:val="005B2D07"/>
    <w:rsid w:val="005B37F4"/>
    <w:rsid w:val="005B54BD"/>
    <w:rsid w:val="005B63B4"/>
    <w:rsid w:val="005B7343"/>
    <w:rsid w:val="005C1D6C"/>
    <w:rsid w:val="005C2152"/>
    <w:rsid w:val="005C3493"/>
    <w:rsid w:val="005C4130"/>
    <w:rsid w:val="005C6C7C"/>
    <w:rsid w:val="005C6D59"/>
    <w:rsid w:val="005C7403"/>
    <w:rsid w:val="005C7594"/>
    <w:rsid w:val="005C7D71"/>
    <w:rsid w:val="005D0104"/>
    <w:rsid w:val="005D158F"/>
    <w:rsid w:val="005D19D7"/>
    <w:rsid w:val="005D1C24"/>
    <w:rsid w:val="005D31B2"/>
    <w:rsid w:val="005D4DB4"/>
    <w:rsid w:val="005D5AD7"/>
    <w:rsid w:val="005D5E3D"/>
    <w:rsid w:val="005D62F6"/>
    <w:rsid w:val="005E00E1"/>
    <w:rsid w:val="005E24A2"/>
    <w:rsid w:val="005E2502"/>
    <w:rsid w:val="005E4EF4"/>
    <w:rsid w:val="005E6B64"/>
    <w:rsid w:val="005E6FBF"/>
    <w:rsid w:val="005E78D3"/>
    <w:rsid w:val="005E7AD1"/>
    <w:rsid w:val="005E7F69"/>
    <w:rsid w:val="005F04FE"/>
    <w:rsid w:val="005F0E84"/>
    <w:rsid w:val="005F119B"/>
    <w:rsid w:val="005F1EAE"/>
    <w:rsid w:val="005F23C0"/>
    <w:rsid w:val="005F2AA5"/>
    <w:rsid w:val="005F2BAB"/>
    <w:rsid w:val="005F61D3"/>
    <w:rsid w:val="005F716D"/>
    <w:rsid w:val="0060046A"/>
    <w:rsid w:val="00600520"/>
    <w:rsid w:val="006035F8"/>
    <w:rsid w:val="00604A2D"/>
    <w:rsid w:val="00605F01"/>
    <w:rsid w:val="006075AD"/>
    <w:rsid w:val="00607CC3"/>
    <w:rsid w:val="00612A2A"/>
    <w:rsid w:val="00612AD6"/>
    <w:rsid w:val="00614CA9"/>
    <w:rsid w:val="00616FAE"/>
    <w:rsid w:val="00617269"/>
    <w:rsid w:val="00620BC3"/>
    <w:rsid w:val="00620C7E"/>
    <w:rsid w:val="00622108"/>
    <w:rsid w:val="00622F2C"/>
    <w:rsid w:val="0062334A"/>
    <w:rsid w:val="006246E8"/>
    <w:rsid w:val="00624E84"/>
    <w:rsid w:val="00626650"/>
    <w:rsid w:val="006273B8"/>
    <w:rsid w:val="00631828"/>
    <w:rsid w:val="00631932"/>
    <w:rsid w:val="00632E89"/>
    <w:rsid w:val="00633722"/>
    <w:rsid w:val="0063401E"/>
    <w:rsid w:val="00634D2E"/>
    <w:rsid w:val="00634E12"/>
    <w:rsid w:val="00636D87"/>
    <w:rsid w:val="00637CBB"/>
    <w:rsid w:val="0064041D"/>
    <w:rsid w:val="00641DE6"/>
    <w:rsid w:val="006423D2"/>
    <w:rsid w:val="00642E4C"/>
    <w:rsid w:val="00644D9B"/>
    <w:rsid w:val="00645181"/>
    <w:rsid w:val="00647EAD"/>
    <w:rsid w:val="0065088B"/>
    <w:rsid w:val="00650B93"/>
    <w:rsid w:val="00651D08"/>
    <w:rsid w:val="00652150"/>
    <w:rsid w:val="0065416B"/>
    <w:rsid w:val="0065551A"/>
    <w:rsid w:val="0065644E"/>
    <w:rsid w:val="00657329"/>
    <w:rsid w:val="006607BE"/>
    <w:rsid w:val="0066337A"/>
    <w:rsid w:val="006633CB"/>
    <w:rsid w:val="00663C84"/>
    <w:rsid w:val="00664132"/>
    <w:rsid w:val="00666730"/>
    <w:rsid w:val="0067028F"/>
    <w:rsid w:val="006708A4"/>
    <w:rsid w:val="00672101"/>
    <w:rsid w:val="006724F9"/>
    <w:rsid w:val="00674304"/>
    <w:rsid w:val="0067438D"/>
    <w:rsid w:val="00675190"/>
    <w:rsid w:val="00675E31"/>
    <w:rsid w:val="00677106"/>
    <w:rsid w:val="006809C9"/>
    <w:rsid w:val="0068230E"/>
    <w:rsid w:val="00684685"/>
    <w:rsid w:val="00684C4E"/>
    <w:rsid w:val="00685763"/>
    <w:rsid w:val="0068744D"/>
    <w:rsid w:val="00687EC2"/>
    <w:rsid w:val="006902A6"/>
    <w:rsid w:val="00690FD0"/>
    <w:rsid w:val="006919AD"/>
    <w:rsid w:val="00693125"/>
    <w:rsid w:val="00693A35"/>
    <w:rsid w:val="006A03CB"/>
    <w:rsid w:val="006A06F9"/>
    <w:rsid w:val="006A0B5D"/>
    <w:rsid w:val="006A0EE0"/>
    <w:rsid w:val="006A1A29"/>
    <w:rsid w:val="006A1B03"/>
    <w:rsid w:val="006A1CA8"/>
    <w:rsid w:val="006A2B77"/>
    <w:rsid w:val="006A5658"/>
    <w:rsid w:val="006A5E24"/>
    <w:rsid w:val="006A64F0"/>
    <w:rsid w:val="006A782C"/>
    <w:rsid w:val="006A7B47"/>
    <w:rsid w:val="006B1EED"/>
    <w:rsid w:val="006B2488"/>
    <w:rsid w:val="006B303B"/>
    <w:rsid w:val="006B43C7"/>
    <w:rsid w:val="006B7ACD"/>
    <w:rsid w:val="006C017D"/>
    <w:rsid w:val="006C07B2"/>
    <w:rsid w:val="006C18FE"/>
    <w:rsid w:val="006C200E"/>
    <w:rsid w:val="006C21E2"/>
    <w:rsid w:val="006C4B8A"/>
    <w:rsid w:val="006C4CB0"/>
    <w:rsid w:val="006C4E7F"/>
    <w:rsid w:val="006C5AA8"/>
    <w:rsid w:val="006C68F1"/>
    <w:rsid w:val="006D203A"/>
    <w:rsid w:val="006D220C"/>
    <w:rsid w:val="006D27CD"/>
    <w:rsid w:val="006D2B79"/>
    <w:rsid w:val="006E07F8"/>
    <w:rsid w:val="006E0BEC"/>
    <w:rsid w:val="006E238E"/>
    <w:rsid w:val="006E24F8"/>
    <w:rsid w:val="006E3B4E"/>
    <w:rsid w:val="006E4052"/>
    <w:rsid w:val="006E6308"/>
    <w:rsid w:val="006F0A6A"/>
    <w:rsid w:val="006F0ECA"/>
    <w:rsid w:val="006F1781"/>
    <w:rsid w:val="006F2541"/>
    <w:rsid w:val="006F2739"/>
    <w:rsid w:val="006F2C80"/>
    <w:rsid w:val="006F34C2"/>
    <w:rsid w:val="006F3B8E"/>
    <w:rsid w:val="006F3B97"/>
    <w:rsid w:val="006F3C4B"/>
    <w:rsid w:val="006F3D02"/>
    <w:rsid w:val="006F3E13"/>
    <w:rsid w:val="006F50DA"/>
    <w:rsid w:val="006F5B81"/>
    <w:rsid w:val="00701501"/>
    <w:rsid w:val="00701D14"/>
    <w:rsid w:val="0070236F"/>
    <w:rsid w:val="00702943"/>
    <w:rsid w:val="00702966"/>
    <w:rsid w:val="00702D31"/>
    <w:rsid w:val="007054BD"/>
    <w:rsid w:val="007073CB"/>
    <w:rsid w:val="00710A51"/>
    <w:rsid w:val="00712CD7"/>
    <w:rsid w:val="00713473"/>
    <w:rsid w:val="00713B08"/>
    <w:rsid w:val="00714B32"/>
    <w:rsid w:val="00714BA7"/>
    <w:rsid w:val="00714BCC"/>
    <w:rsid w:val="00715AE4"/>
    <w:rsid w:val="00716656"/>
    <w:rsid w:val="00716947"/>
    <w:rsid w:val="0071758A"/>
    <w:rsid w:val="007203C4"/>
    <w:rsid w:val="007209BA"/>
    <w:rsid w:val="00720F19"/>
    <w:rsid w:val="00720F52"/>
    <w:rsid w:val="0072221E"/>
    <w:rsid w:val="00722240"/>
    <w:rsid w:val="007222D9"/>
    <w:rsid w:val="0072267A"/>
    <w:rsid w:val="0072293C"/>
    <w:rsid w:val="00723CF0"/>
    <w:rsid w:val="0072447A"/>
    <w:rsid w:val="00724AC0"/>
    <w:rsid w:val="007253F1"/>
    <w:rsid w:val="00725DE1"/>
    <w:rsid w:val="00727327"/>
    <w:rsid w:val="00730A8D"/>
    <w:rsid w:val="00731D2C"/>
    <w:rsid w:val="00735D65"/>
    <w:rsid w:val="007366AB"/>
    <w:rsid w:val="007368E3"/>
    <w:rsid w:val="00741DF4"/>
    <w:rsid w:val="007430CD"/>
    <w:rsid w:val="00744FF8"/>
    <w:rsid w:val="00746724"/>
    <w:rsid w:val="00746DC1"/>
    <w:rsid w:val="00752C88"/>
    <w:rsid w:val="00752D37"/>
    <w:rsid w:val="00753A68"/>
    <w:rsid w:val="00753D07"/>
    <w:rsid w:val="00757077"/>
    <w:rsid w:val="007609DD"/>
    <w:rsid w:val="00760AEE"/>
    <w:rsid w:val="00761E1F"/>
    <w:rsid w:val="00761FC0"/>
    <w:rsid w:val="0076222F"/>
    <w:rsid w:val="007633DE"/>
    <w:rsid w:val="0076457D"/>
    <w:rsid w:val="00764BA1"/>
    <w:rsid w:val="007653F5"/>
    <w:rsid w:val="00766878"/>
    <w:rsid w:val="00766CEE"/>
    <w:rsid w:val="00767C10"/>
    <w:rsid w:val="00772F76"/>
    <w:rsid w:val="00773274"/>
    <w:rsid w:val="007734E9"/>
    <w:rsid w:val="00776768"/>
    <w:rsid w:val="00777CFA"/>
    <w:rsid w:val="007800DD"/>
    <w:rsid w:val="007801D1"/>
    <w:rsid w:val="007803DE"/>
    <w:rsid w:val="0078117D"/>
    <w:rsid w:val="00781B24"/>
    <w:rsid w:val="00782D16"/>
    <w:rsid w:val="007839FB"/>
    <w:rsid w:val="00783BB2"/>
    <w:rsid w:val="00785C3E"/>
    <w:rsid w:val="00785E10"/>
    <w:rsid w:val="007876D9"/>
    <w:rsid w:val="007912FA"/>
    <w:rsid w:val="00791FF3"/>
    <w:rsid w:val="00792BB2"/>
    <w:rsid w:val="00795591"/>
    <w:rsid w:val="0079580A"/>
    <w:rsid w:val="00795BA9"/>
    <w:rsid w:val="00797B8F"/>
    <w:rsid w:val="007A0D85"/>
    <w:rsid w:val="007A15B6"/>
    <w:rsid w:val="007A2F62"/>
    <w:rsid w:val="007A3C4D"/>
    <w:rsid w:val="007A3D70"/>
    <w:rsid w:val="007B1388"/>
    <w:rsid w:val="007B1993"/>
    <w:rsid w:val="007B2067"/>
    <w:rsid w:val="007B3DEE"/>
    <w:rsid w:val="007B43BC"/>
    <w:rsid w:val="007B5042"/>
    <w:rsid w:val="007B55C0"/>
    <w:rsid w:val="007B5F2E"/>
    <w:rsid w:val="007C01DE"/>
    <w:rsid w:val="007C0F67"/>
    <w:rsid w:val="007C21AF"/>
    <w:rsid w:val="007C2921"/>
    <w:rsid w:val="007C390B"/>
    <w:rsid w:val="007C54DA"/>
    <w:rsid w:val="007C61AE"/>
    <w:rsid w:val="007C77C0"/>
    <w:rsid w:val="007D174C"/>
    <w:rsid w:val="007D6622"/>
    <w:rsid w:val="007D6D90"/>
    <w:rsid w:val="007D76B0"/>
    <w:rsid w:val="007D7F02"/>
    <w:rsid w:val="007E17AE"/>
    <w:rsid w:val="007E1969"/>
    <w:rsid w:val="007E27B3"/>
    <w:rsid w:val="007E4623"/>
    <w:rsid w:val="007E545A"/>
    <w:rsid w:val="007E56A2"/>
    <w:rsid w:val="007E5E00"/>
    <w:rsid w:val="007E65AB"/>
    <w:rsid w:val="007E6F72"/>
    <w:rsid w:val="007E7170"/>
    <w:rsid w:val="007E77ED"/>
    <w:rsid w:val="007F0A65"/>
    <w:rsid w:val="007F1996"/>
    <w:rsid w:val="007F19D5"/>
    <w:rsid w:val="007F1C33"/>
    <w:rsid w:val="007F1D1B"/>
    <w:rsid w:val="007F1D9F"/>
    <w:rsid w:val="007F23AB"/>
    <w:rsid w:val="007F25F6"/>
    <w:rsid w:val="007F30AD"/>
    <w:rsid w:val="007F4A17"/>
    <w:rsid w:val="007F4CB2"/>
    <w:rsid w:val="007F4E1F"/>
    <w:rsid w:val="007F6C94"/>
    <w:rsid w:val="007F7006"/>
    <w:rsid w:val="007F779C"/>
    <w:rsid w:val="0080061D"/>
    <w:rsid w:val="008019A3"/>
    <w:rsid w:val="00802D9E"/>
    <w:rsid w:val="00804A23"/>
    <w:rsid w:val="008058D4"/>
    <w:rsid w:val="008063CC"/>
    <w:rsid w:val="00806D45"/>
    <w:rsid w:val="008071BF"/>
    <w:rsid w:val="0080727C"/>
    <w:rsid w:val="00807D66"/>
    <w:rsid w:val="0081015E"/>
    <w:rsid w:val="00810265"/>
    <w:rsid w:val="00814F16"/>
    <w:rsid w:val="0081597B"/>
    <w:rsid w:val="00815A5B"/>
    <w:rsid w:val="0081655F"/>
    <w:rsid w:val="00816C88"/>
    <w:rsid w:val="00820478"/>
    <w:rsid w:val="0082216A"/>
    <w:rsid w:val="0082324F"/>
    <w:rsid w:val="0082325A"/>
    <w:rsid w:val="00824F55"/>
    <w:rsid w:val="00825756"/>
    <w:rsid w:val="00826AE3"/>
    <w:rsid w:val="00827D65"/>
    <w:rsid w:val="00830691"/>
    <w:rsid w:val="00830CF9"/>
    <w:rsid w:val="00830DC8"/>
    <w:rsid w:val="008316AA"/>
    <w:rsid w:val="008321F2"/>
    <w:rsid w:val="0083475B"/>
    <w:rsid w:val="008364F6"/>
    <w:rsid w:val="0083651D"/>
    <w:rsid w:val="00836DA4"/>
    <w:rsid w:val="00837866"/>
    <w:rsid w:val="008421D8"/>
    <w:rsid w:val="00842577"/>
    <w:rsid w:val="008432FF"/>
    <w:rsid w:val="00844303"/>
    <w:rsid w:val="008451BA"/>
    <w:rsid w:val="00846AB1"/>
    <w:rsid w:val="00846C0E"/>
    <w:rsid w:val="008471F8"/>
    <w:rsid w:val="008477C6"/>
    <w:rsid w:val="0085076F"/>
    <w:rsid w:val="00851103"/>
    <w:rsid w:val="0085177F"/>
    <w:rsid w:val="008535B0"/>
    <w:rsid w:val="0085447E"/>
    <w:rsid w:val="00854AC9"/>
    <w:rsid w:val="00854C58"/>
    <w:rsid w:val="00856239"/>
    <w:rsid w:val="00857FFB"/>
    <w:rsid w:val="00860559"/>
    <w:rsid w:val="008605BD"/>
    <w:rsid w:val="00860F95"/>
    <w:rsid w:val="008628A9"/>
    <w:rsid w:val="00862B8B"/>
    <w:rsid w:val="00862C6E"/>
    <w:rsid w:val="00863059"/>
    <w:rsid w:val="00865228"/>
    <w:rsid w:val="00865E54"/>
    <w:rsid w:val="008666B0"/>
    <w:rsid w:val="008703B7"/>
    <w:rsid w:val="00870D42"/>
    <w:rsid w:val="00871592"/>
    <w:rsid w:val="00872FA0"/>
    <w:rsid w:val="0087467F"/>
    <w:rsid w:val="00874CAA"/>
    <w:rsid w:val="00875133"/>
    <w:rsid w:val="0087608C"/>
    <w:rsid w:val="00876313"/>
    <w:rsid w:val="00876CC3"/>
    <w:rsid w:val="00876D9D"/>
    <w:rsid w:val="00877299"/>
    <w:rsid w:val="00881565"/>
    <w:rsid w:val="00881D52"/>
    <w:rsid w:val="00882EA3"/>
    <w:rsid w:val="008833E1"/>
    <w:rsid w:val="0088444F"/>
    <w:rsid w:val="008845B4"/>
    <w:rsid w:val="00884876"/>
    <w:rsid w:val="00884C47"/>
    <w:rsid w:val="00885371"/>
    <w:rsid w:val="00885E43"/>
    <w:rsid w:val="00886E02"/>
    <w:rsid w:val="00890677"/>
    <w:rsid w:val="00890C7B"/>
    <w:rsid w:val="00890CCF"/>
    <w:rsid w:val="00892EF0"/>
    <w:rsid w:val="00893D57"/>
    <w:rsid w:val="00894E02"/>
    <w:rsid w:val="00897B45"/>
    <w:rsid w:val="00897C9F"/>
    <w:rsid w:val="008A0AA8"/>
    <w:rsid w:val="008A0B78"/>
    <w:rsid w:val="008A143D"/>
    <w:rsid w:val="008A23D8"/>
    <w:rsid w:val="008A2869"/>
    <w:rsid w:val="008A2D50"/>
    <w:rsid w:val="008A33BA"/>
    <w:rsid w:val="008A4C45"/>
    <w:rsid w:val="008A501B"/>
    <w:rsid w:val="008A6066"/>
    <w:rsid w:val="008A775E"/>
    <w:rsid w:val="008A7BB8"/>
    <w:rsid w:val="008B10EE"/>
    <w:rsid w:val="008B11D8"/>
    <w:rsid w:val="008B2087"/>
    <w:rsid w:val="008B4430"/>
    <w:rsid w:val="008B4438"/>
    <w:rsid w:val="008B6ABB"/>
    <w:rsid w:val="008C0570"/>
    <w:rsid w:val="008C0E2A"/>
    <w:rsid w:val="008C1340"/>
    <w:rsid w:val="008C3671"/>
    <w:rsid w:val="008C4790"/>
    <w:rsid w:val="008C74E3"/>
    <w:rsid w:val="008D0941"/>
    <w:rsid w:val="008D09E2"/>
    <w:rsid w:val="008D31EC"/>
    <w:rsid w:val="008D3774"/>
    <w:rsid w:val="008D3BDD"/>
    <w:rsid w:val="008D47B1"/>
    <w:rsid w:val="008D4D5C"/>
    <w:rsid w:val="008D53EE"/>
    <w:rsid w:val="008D62A7"/>
    <w:rsid w:val="008D6957"/>
    <w:rsid w:val="008D6DC4"/>
    <w:rsid w:val="008D6F5A"/>
    <w:rsid w:val="008E0C64"/>
    <w:rsid w:val="008E1177"/>
    <w:rsid w:val="008E1501"/>
    <w:rsid w:val="008E1D05"/>
    <w:rsid w:val="008E2F90"/>
    <w:rsid w:val="008E4F55"/>
    <w:rsid w:val="008E7E6E"/>
    <w:rsid w:val="008F06B3"/>
    <w:rsid w:val="008F0F83"/>
    <w:rsid w:val="008F23DB"/>
    <w:rsid w:val="008F2D29"/>
    <w:rsid w:val="008F510E"/>
    <w:rsid w:val="008F5FA2"/>
    <w:rsid w:val="008F6A7D"/>
    <w:rsid w:val="008F6BF3"/>
    <w:rsid w:val="008F7AC2"/>
    <w:rsid w:val="00901D22"/>
    <w:rsid w:val="00902EC7"/>
    <w:rsid w:val="00903D24"/>
    <w:rsid w:val="00904ACD"/>
    <w:rsid w:val="0090664B"/>
    <w:rsid w:val="00906C06"/>
    <w:rsid w:val="00911D02"/>
    <w:rsid w:val="00911E0E"/>
    <w:rsid w:val="00911F57"/>
    <w:rsid w:val="00912FC9"/>
    <w:rsid w:val="0091371D"/>
    <w:rsid w:val="009143D9"/>
    <w:rsid w:val="00914EA7"/>
    <w:rsid w:val="00916684"/>
    <w:rsid w:val="009174DD"/>
    <w:rsid w:val="00920C98"/>
    <w:rsid w:val="009218A0"/>
    <w:rsid w:val="0092200F"/>
    <w:rsid w:val="00923445"/>
    <w:rsid w:val="0092353F"/>
    <w:rsid w:val="009249AC"/>
    <w:rsid w:val="009271C7"/>
    <w:rsid w:val="0093083C"/>
    <w:rsid w:val="00932B33"/>
    <w:rsid w:val="00934613"/>
    <w:rsid w:val="0093508F"/>
    <w:rsid w:val="0093557D"/>
    <w:rsid w:val="009358A8"/>
    <w:rsid w:val="00936460"/>
    <w:rsid w:val="00937677"/>
    <w:rsid w:val="00940043"/>
    <w:rsid w:val="0094147B"/>
    <w:rsid w:val="00941F60"/>
    <w:rsid w:val="0094451C"/>
    <w:rsid w:val="00944E41"/>
    <w:rsid w:val="00947CD1"/>
    <w:rsid w:val="009508AA"/>
    <w:rsid w:val="00950A20"/>
    <w:rsid w:val="00951238"/>
    <w:rsid w:val="00956448"/>
    <w:rsid w:val="0095778F"/>
    <w:rsid w:val="00957E7E"/>
    <w:rsid w:val="00960412"/>
    <w:rsid w:val="0096042F"/>
    <w:rsid w:val="00961391"/>
    <w:rsid w:val="00962B19"/>
    <w:rsid w:val="009652D6"/>
    <w:rsid w:val="009661AD"/>
    <w:rsid w:val="00966453"/>
    <w:rsid w:val="009666F6"/>
    <w:rsid w:val="009669DF"/>
    <w:rsid w:val="00966EFD"/>
    <w:rsid w:val="00967A89"/>
    <w:rsid w:val="00967F53"/>
    <w:rsid w:val="00970F04"/>
    <w:rsid w:val="009719D0"/>
    <w:rsid w:val="00972F95"/>
    <w:rsid w:val="00975C24"/>
    <w:rsid w:val="00975E7D"/>
    <w:rsid w:val="009764BD"/>
    <w:rsid w:val="009765D4"/>
    <w:rsid w:val="00977486"/>
    <w:rsid w:val="00977C92"/>
    <w:rsid w:val="00980A23"/>
    <w:rsid w:val="009815C3"/>
    <w:rsid w:val="00981F8A"/>
    <w:rsid w:val="00982538"/>
    <w:rsid w:val="00985125"/>
    <w:rsid w:val="00986291"/>
    <w:rsid w:val="009867B7"/>
    <w:rsid w:val="00987912"/>
    <w:rsid w:val="009906EB"/>
    <w:rsid w:val="0099215B"/>
    <w:rsid w:val="009934D6"/>
    <w:rsid w:val="00997E4A"/>
    <w:rsid w:val="009A023B"/>
    <w:rsid w:val="009A02EA"/>
    <w:rsid w:val="009A133D"/>
    <w:rsid w:val="009A35DD"/>
    <w:rsid w:val="009A5209"/>
    <w:rsid w:val="009A5504"/>
    <w:rsid w:val="009A58FE"/>
    <w:rsid w:val="009A5CBC"/>
    <w:rsid w:val="009A62C6"/>
    <w:rsid w:val="009A7138"/>
    <w:rsid w:val="009B00A1"/>
    <w:rsid w:val="009B052C"/>
    <w:rsid w:val="009B47E7"/>
    <w:rsid w:val="009C163F"/>
    <w:rsid w:val="009C1BBB"/>
    <w:rsid w:val="009C1C90"/>
    <w:rsid w:val="009C27F1"/>
    <w:rsid w:val="009C3377"/>
    <w:rsid w:val="009C371C"/>
    <w:rsid w:val="009C37A1"/>
    <w:rsid w:val="009C3B53"/>
    <w:rsid w:val="009C3EDF"/>
    <w:rsid w:val="009C4DCE"/>
    <w:rsid w:val="009C7D69"/>
    <w:rsid w:val="009D06D3"/>
    <w:rsid w:val="009D081B"/>
    <w:rsid w:val="009D1BA4"/>
    <w:rsid w:val="009D2BF7"/>
    <w:rsid w:val="009D3CB9"/>
    <w:rsid w:val="009D4744"/>
    <w:rsid w:val="009D4AC1"/>
    <w:rsid w:val="009D7036"/>
    <w:rsid w:val="009D7F43"/>
    <w:rsid w:val="009D7F76"/>
    <w:rsid w:val="009E38A3"/>
    <w:rsid w:val="009E5237"/>
    <w:rsid w:val="009E5F4B"/>
    <w:rsid w:val="009E6717"/>
    <w:rsid w:val="009F0A9F"/>
    <w:rsid w:val="009F2617"/>
    <w:rsid w:val="009F2894"/>
    <w:rsid w:val="009F345D"/>
    <w:rsid w:val="009F35E9"/>
    <w:rsid w:val="009F42EE"/>
    <w:rsid w:val="009F4B61"/>
    <w:rsid w:val="009F4C21"/>
    <w:rsid w:val="009F4F7E"/>
    <w:rsid w:val="009F6F0B"/>
    <w:rsid w:val="00A030D0"/>
    <w:rsid w:val="00A045F4"/>
    <w:rsid w:val="00A07E97"/>
    <w:rsid w:val="00A10E93"/>
    <w:rsid w:val="00A10F92"/>
    <w:rsid w:val="00A119D9"/>
    <w:rsid w:val="00A1261A"/>
    <w:rsid w:val="00A13340"/>
    <w:rsid w:val="00A137F3"/>
    <w:rsid w:val="00A13D74"/>
    <w:rsid w:val="00A14505"/>
    <w:rsid w:val="00A145CD"/>
    <w:rsid w:val="00A14881"/>
    <w:rsid w:val="00A14A41"/>
    <w:rsid w:val="00A1544A"/>
    <w:rsid w:val="00A15A0D"/>
    <w:rsid w:val="00A16930"/>
    <w:rsid w:val="00A1777F"/>
    <w:rsid w:val="00A20377"/>
    <w:rsid w:val="00A206DF"/>
    <w:rsid w:val="00A20A2E"/>
    <w:rsid w:val="00A20DA5"/>
    <w:rsid w:val="00A211BD"/>
    <w:rsid w:val="00A2201E"/>
    <w:rsid w:val="00A22570"/>
    <w:rsid w:val="00A25E70"/>
    <w:rsid w:val="00A27A8B"/>
    <w:rsid w:val="00A30443"/>
    <w:rsid w:val="00A31F3B"/>
    <w:rsid w:val="00A32743"/>
    <w:rsid w:val="00A3320E"/>
    <w:rsid w:val="00A33A2C"/>
    <w:rsid w:val="00A33BFE"/>
    <w:rsid w:val="00A35B7B"/>
    <w:rsid w:val="00A3617A"/>
    <w:rsid w:val="00A36875"/>
    <w:rsid w:val="00A36879"/>
    <w:rsid w:val="00A3691B"/>
    <w:rsid w:val="00A37E00"/>
    <w:rsid w:val="00A41915"/>
    <w:rsid w:val="00A4200A"/>
    <w:rsid w:val="00A4377A"/>
    <w:rsid w:val="00A43AC6"/>
    <w:rsid w:val="00A445AB"/>
    <w:rsid w:val="00A46321"/>
    <w:rsid w:val="00A47CD8"/>
    <w:rsid w:val="00A47F3A"/>
    <w:rsid w:val="00A50852"/>
    <w:rsid w:val="00A50ACB"/>
    <w:rsid w:val="00A519B0"/>
    <w:rsid w:val="00A5454F"/>
    <w:rsid w:val="00A55E9E"/>
    <w:rsid w:val="00A60BFE"/>
    <w:rsid w:val="00A61A9F"/>
    <w:rsid w:val="00A62238"/>
    <w:rsid w:val="00A624E9"/>
    <w:rsid w:val="00A641C0"/>
    <w:rsid w:val="00A678AC"/>
    <w:rsid w:val="00A704CD"/>
    <w:rsid w:val="00A737BC"/>
    <w:rsid w:val="00A73977"/>
    <w:rsid w:val="00A74B32"/>
    <w:rsid w:val="00A74E13"/>
    <w:rsid w:val="00A75645"/>
    <w:rsid w:val="00A76AE7"/>
    <w:rsid w:val="00A77E6A"/>
    <w:rsid w:val="00A804DE"/>
    <w:rsid w:val="00A804F0"/>
    <w:rsid w:val="00A8108F"/>
    <w:rsid w:val="00A81583"/>
    <w:rsid w:val="00A836FE"/>
    <w:rsid w:val="00A837C7"/>
    <w:rsid w:val="00A910B4"/>
    <w:rsid w:val="00A910E2"/>
    <w:rsid w:val="00A912F3"/>
    <w:rsid w:val="00A914D7"/>
    <w:rsid w:val="00A92764"/>
    <w:rsid w:val="00A9450B"/>
    <w:rsid w:val="00A968D6"/>
    <w:rsid w:val="00A9771D"/>
    <w:rsid w:val="00AA042F"/>
    <w:rsid w:val="00AA0D86"/>
    <w:rsid w:val="00AA1ECC"/>
    <w:rsid w:val="00AA2F06"/>
    <w:rsid w:val="00AA3BB5"/>
    <w:rsid w:val="00AA4C07"/>
    <w:rsid w:val="00AA5BB8"/>
    <w:rsid w:val="00AA753C"/>
    <w:rsid w:val="00AB0395"/>
    <w:rsid w:val="00AB1700"/>
    <w:rsid w:val="00AB26EB"/>
    <w:rsid w:val="00AB2F28"/>
    <w:rsid w:val="00AB560C"/>
    <w:rsid w:val="00AB5D43"/>
    <w:rsid w:val="00AB770E"/>
    <w:rsid w:val="00AC26E5"/>
    <w:rsid w:val="00AC2BEC"/>
    <w:rsid w:val="00AC3254"/>
    <w:rsid w:val="00AC448B"/>
    <w:rsid w:val="00AC547A"/>
    <w:rsid w:val="00AC67DD"/>
    <w:rsid w:val="00AC70FA"/>
    <w:rsid w:val="00AC795D"/>
    <w:rsid w:val="00AC7DF7"/>
    <w:rsid w:val="00AD4D47"/>
    <w:rsid w:val="00AD60DD"/>
    <w:rsid w:val="00AE02FD"/>
    <w:rsid w:val="00AE1109"/>
    <w:rsid w:val="00AE22A1"/>
    <w:rsid w:val="00AE2B77"/>
    <w:rsid w:val="00AE39B8"/>
    <w:rsid w:val="00AE4005"/>
    <w:rsid w:val="00AE4631"/>
    <w:rsid w:val="00AE528B"/>
    <w:rsid w:val="00AE5853"/>
    <w:rsid w:val="00AE6411"/>
    <w:rsid w:val="00AE6B1C"/>
    <w:rsid w:val="00AE7916"/>
    <w:rsid w:val="00AF0692"/>
    <w:rsid w:val="00AF11B0"/>
    <w:rsid w:val="00AF1C08"/>
    <w:rsid w:val="00AF29DB"/>
    <w:rsid w:val="00AF3FAB"/>
    <w:rsid w:val="00B00425"/>
    <w:rsid w:val="00B0186A"/>
    <w:rsid w:val="00B03560"/>
    <w:rsid w:val="00B03728"/>
    <w:rsid w:val="00B04163"/>
    <w:rsid w:val="00B058CA"/>
    <w:rsid w:val="00B05FC1"/>
    <w:rsid w:val="00B0712A"/>
    <w:rsid w:val="00B10D68"/>
    <w:rsid w:val="00B1142C"/>
    <w:rsid w:val="00B11FD1"/>
    <w:rsid w:val="00B124AA"/>
    <w:rsid w:val="00B16525"/>
    <w:rsid w:val="00B16EBE"/>
    <w:rsid w:val="00B1710F"/>
    <w:rsid w:val="00B17814"/>
    <w:rsid w:val="00B206FC"/>
    <w:rsid w:val="00B2077B"/>
    <w:rsid w:val="00B21F23"/>
    <w:rsid w:val="00B21F74"/>
    <w:rsid w:val="00B22153"/>
    <w:rsid w:val="00B2266B"/>
    <w:rsid w:val="00B26678"/>
    <w:rsid w:val="00B26842"/>
    <w:rsid w:val="00B269FE"/>
    <w:rsid w:val="00B2779A"/>
    <w:rsid w:val="00B3028D"/>
    <w:rsid w:val="00B308F9"/>
    <w:rsid w:val="00B30935"/>
    <w:rsid w:val="00B30CCE"/>
    <w:rsid w:val="00B31A87"/>
    <w:rsid w:val="00B3218B"/>
    <w:rsid w:val="00B32C00"/>
    <w:rsid w:val="00B34B7A"/>
    <w:rsid w:val="00B34DB8"/>
    <w:rsid w:val="00B36014"/>
    <w:rsid w:val="00B3613E"/>
    <w:rsid w:val="00B3672F"/>
    <w:rsid w:val="00B37611"/>
    <w:rsid w:val="00B37B98"/>
    <w:rsid w:val="00B4031F"/>
    <w:rsid w:val="00B40D83"/>
    <w:rsid w:val="00B41F40"/>
    <w:rsid w:val="00B42769"/>
    <w:rsid w:val="00B43F8D"/>
    <w:rsid w:val="00B4431E"/>
    <w:rsid w:val="00B44C24"/>
    <w:rsid w:val="00B46420"/>
    <w:rsid w:val="00B46A5A"/>
    <w:rsid w:val="00B46D9A"/>
    <w:rsid w:val="00B47522"/>
    <w:rsid w:val="00B47934"/>
    <w:rsid w:val="00B524C2"/>
    <w:rsid w:val="00B5288B"/>
    <w:rsid w:val="00B52960"/>
    <w:rsid w:val="00B53A29"/>
    <w:rsid w:val="00B53A67"/>
    <w:rsid w:val="00B54158"/>
    <w:rsid w:val="00B56EFC"/>
    <w:rsid w:val="00B577B9"/>
    <w:rsid w:val="00B57DB4"/>
    <w:rsid w:val="00B604D7"/>
    <w:rsid w:val="00B6152A"/>
    <w:rsid w:val="00B62AB5"/>
    <w:rsid w:val="00B64463"/>
    <w:rsid w:val="00B64DFE"/>
    <w:rsid w:val="00B67246"/>
    <w:rsid w:val="00B67D20"/>
    <w:rsid w:val="00B702A9"/>
    <w:rsid w:val="00B70703"/>
    <w:rsid w:val="00B70FD1"/>
    <w:rsid w:val="00B713D8"/>
    <w:rsid w:val="00B72413"/>
    <w:rsid w:val="00B7249A"/>
    <w:rsid w:val="00B725DA"/>
    <w:rsid w:val="00B72F4F"/>
    <w:rsid w:val="00B73CD9"/>
    <w:rsid w:val="00B73EC0"/>
    <w:rsid w:val="00B75758"/>
    <w:rsid w:val="00B776FC"/>
    <w:rsid w:val="00B81F01"/>
    <w:rsid w:val="00B825D4"/>
    <w:rsid w:val="00B84A01"/>
    <w:rsid w:val="00B8534C"/>
    <w:rsid w:val="00B8558D"/>
    <w:rsid w:val="00B85BE5"/>
    <w:rsid w:val="00B85F18"/>
    <w:rsid w:val="00B86C58"/>
    <w:rsid w:val="00B87D06"/>
    <w:rsid w:val="00B90884"/>
    <w:rsid w:val="00B91841"/>
    <w:rsid w:val="00B92110"/>
    <w:rsid w:val="00B92C8B"/>
    <w:rsid w:val="00B93907"/>
    <w:rsid w:val="00B955CC"/>
    <w:rsid w:val="00B95A17"/>
    <w:rsid w:val="00B97246"/>
    <w:rsid w:val="00B97621"/>
    <w:rsid w:val="00BA0125"/>
    <w:rsid w:val="00BA20DA"/>
    <w:rsid w:val="00BA2365"/>
    <w:rsid w:val="00BA2F77"/>
    <w:rsid w:val="00BA339F"/>
    <w:rsid w:val="00BA4FAF"/>
    <w:rsid w:val="00BA5478"/>
    <w:rsid w:val="00BA5BA6"/>
    <w:rsid w:val="00BA5D88"/>
    <w:rsid w:val="00BA6EEC"/>
    <w:rsid w:val="00BA7123"/>
    <w:rsid w:val="00BA7635"/>
    <w:rsid w:val="00BB1120"/>
    <w:rsid w:val="00BB2416"/>
    <w:rsid w:val="00BB2F52"/>
    <w:rsid w:val="00BB38D9"/>
    <w:rsid w:val="00BB4933"/>
    <w:rsid w:val="00BB4FF6"/>
    <w:rsid w:val="00BC027C"/>
    <w:rsid w:val="00BC1CE6"/>
    <w:rsid w:val="00BC4ADD"/>
    <w:rsid w:val="00BC5411"/>
    <w:rsid w:val="00BC780C"/>
    <w:rsid w:val="00BC7F71"/>
    <w:rsid w:val="00BD08F1"/>
    <w:rsid w:val="00BD0AC2"/>
    <w:rsid w:val="00BD11FF"/>
    <w:rsid w:val="00BD2345"/>
    <w:rsid w:val="00BD2831"/>
    <w:rsid w:val="00BD322A"/>
    <w:rsid w:val="00BD3F55"/>
    <w:rsid w:val="00BD47CA"/>
    <w:rsid w:val="00BD4842"/>
    <w:rsid w:val="00BD60BD"/>
    <w:rsid w:val="00BD6624"/>
    <w:rsid w:val="00BD7C6D"/>
    <w:rsid w:val="00BE20D4"/>
    <w:rsid w:val="00BE320E"/>
    <w:rsid w:val="00BE3BB9"/>
    <w:rsid w:val="00BE55AD"/>
    <w:rsid w:val="00BE5713"/>
    <w:rsid w:val="00BE5DEC"/>
    <w:rsid w:val="00BE61EB"/>
    <w:rsid w:val="00BE7C07"/>
    <w:rsid w:val="00BF0272"/>
    <w:rsid w:val="00BF1596"/>
    <w:rsid w:val="00BF1DB1"/>
    <w:rsid w:val="00BF342C"/>
    <w:rsid w:val="00BF4C0E"/>
    <w:rsid w:val="00BF736D"/>
    <w:rsid w:val="00BF7A1C"/>
    <w:rsid w:val="00C02CD8"/>
    <w:rsid w:val="00C037B2"/>
    <w:rsid w:val="00C04A63"/>
    <w:rsid w:val="00C0605C"/>
    <w:rsid w:val="00C068BB"/>
    <w:rsid w:val="00C06D2B"/>
    <w:rsid w:val="00C07C10"/>
    <w:rsid w:val="00C11583"/>
    <w:rsid w:val="00C116CC"/>
    <w:rsid w:val="00C13A77"/>
    <w:rsid w:val="00C17C7E"/>
    <w:rsid w:val="00C210F4"/>
    <w:rsid w:val="00C220B9"/>
    <w:rsid w:val="00C244E8"/>
    <w:rsid w:val="00C24B96"/>
    <w:rsid w:val="00C24EF0"/>
    <w:rsid w:val="00C256C2"/>
    <w:rsid w:val="00C257C7"/>
    <w:rsid w:val="00C2581D"/>
    <w:rsid w:val="00C2653C"/>
    <w:rsid w:val="00C26C6E"/>
    <w:rsid w:val="00C26ED1"/>
    <w:rsid w:val="00C27348"/>
    <w:rsid w:val="00C2772A"/>
    <w:rsid w:val="00C30FA0"/>
    <w:rsid w:val="00C31B6F"/>
    <w:rsid w:val="00C32BC2"/>
    <w:rsid w:val="00C32D94"/>
    <w:rsid w:val="00C347DE"/>
    <w:rsid w:val="00C34F46"/>
    <w:rsid w:val="00C36584"/>
    <w:rsid w:val="00C36E08"/>
    <w:rsid w:val="00C37A3E"/>
    <w:rsid w:val="00C403D7"/>
    <w:rsid w:val="00C41508"/>
    <w:rsid w:val="00C42082"/>
    <w:rsid w:val="00C42581"/>
    <w:rsid w:val="00C42A56"/>
    <w:rsid w:val="00C42AD0"/>
    <w:rsid w:val="00C432B2"/>
    <w:rsid w:val="00C437CE"/>
    <w:rsid w:val="00C44210"/>
    <w:rsid w:val="00C4581A"/>
    <w:rsid w:val="00C4645B"/>
    <w:rsid w:val="00C4678C"/>
    <w:rsid w:val="00C47FB3"/>
    <w:rsid w:val="00C5045C"/>
    <w:rsid w:val="00C50BC4"/>
    <w:rsid w:val="00C51398"/>
    <w:rsid w:val="00C53812"/>
    <w:rsid w:val="00C53CD6"/>
    <w:rsid w:val="00C544B0"/>
    <w:rsid w:val="00C556EB"/>
    <w:rsid w:val="00C55A2F"/>
    <w:rsid w:val="00C5617C"/>
    <w:rsid w:val="00C602D5"/>
    <w:rsid w:val="00C606D6"/>
    <w:rsid w:val="00C60FAB"/>
    <w:rsid w:val="00C6125B"/>
    <w:rsid w:val="00C624EC"/>
    <w:rsid w:val="00C62C14"/>
    <w:rsid w:val="00C63D12"/>
    <w:rsid w:val="00C63DF6"/>
    <w:rsid w:val="00C6692F"/>
    <w:rsid w:val="00C67D02"/>
    <w:rsid w:val="00C7052F"/>
    <w:rsid w:val="00C706F2"/>
    <w:rsid w:val="00C738F0"/>
    <w:rsid w:val="00C751AC"/>
    <w:rsid w:val="00C75217"/>
    <w:rsid w:val="00C75C04"/>
    <w:rsid w:val="00C75E2F"/>
    <w:rsid w:val="00C80208"/>
    <w:rsid w:val="00C80CA2"/>
    <w:rsid w:val="00C8183F"/>
    <w:rsid w:val="00C82846"/>
    <w:rsid w:val="00C848DD"/>
    <w:rsid w:val="00C84DD1"/>
    <w:rsid w:val="00C8515C"/>
    <w:rsid w:val="00C85891"/>
    <w:rsid w:val="00C86F59"/>
    <w:rsid w:val="00C87A21"/>
    <w:rsid w:val="00C908F1"/>
    <w:rsid w:val="00C90EF5"/>
    <w:rsid w:val="00C91082"/>
    <w:rsid w:val="00C91F45"/>
    <w:rsid w:val="00C92AB3"/>
    <w:rsid w:val="00C92C52"/>
    <w:rsid w:val="00C92EC4"/>
    <w:rsid w:val="00C9497E"/>
    <w:rsid w:val="00C95189"/>
    <w:rsid w:val="00C961B4"/>
    <w:rsid w:val="00C97237"/>
    <w:rsid w:val="00C97447"/>
    <w:rsid w:val="00C97B50"/>
    <w:rsid w:val="00C97B77"/>
    <w:rsid w:val="00C97F3F"/>
    <w:rsid w:val="00CA0050"/>
    <w:rsid w:val="00CA0CA3"/>
    <w:rsid w:val="00CA0F1E"/>
    <w:rsid w:val="00CA368D"/>
    <w:rsid w:val="00CA3929"/>
    <w:rsid w:val="00CA4949"/>
    <w:rsid w:val="00CA53D0"/>
    <w:rsid w:val="00CA59E2"/>
    <w:rsid w:val="00CA6BD6"/>
    <w:rsid w:val="00CA6C1E"/>
    <w:rsid w:val="00CA7747"/>
    <w:rsid w:val="00CB0666"/>
    <w:rsid w:val="00CB1955"/>
    <w:rsid w:val="00CB2748"/>
    <w:rsid w:val="00CB2F9D"/>
    <w:rsid w:val="00CB524A"/>
    <w:rsid w:val="00CB5562"/>
    <w:rsid w:val="00CB5EB1"/>
    <w:rsid w:val="00CB7519"/>
    <w:rsid w:val="00CC19E7"/>
    <w:rsid w:val="00CC336E"/>
    <w:rsid w:val="00CC38E7"/>
    <w:rsid w:val="00CC5CBB"/>
    <w:rsid w:val="00CC63AA"/>
    <w:rsid w:val="00CC77AC"/>
    <w:rsid w:val="00CD014C"/>
    <w:rsid w:val="00CD1194"/>
    <w:rsid w:val="00CD119A"/>
    <w:rsid w:val="00CD2ABF"/>
    <w:rsid w:val="00CD49B6"/>
    <w:rsid w:val="00CD566E"/>
    <w:rsid w:val="00CD6EFB"/>
    <w:rsid w:val="00CD6FEB"/>
    <w:rsid w:val="00CD7210"/>
    <w:rsid w:val="00CE0119"/>
    <w:rsid w:val="00CE1621"/>
    <w:rsid w:val="00CE1C14"/>
    <w:rsid w:val="00CE759B"/>
    <w:rsid w:val="00CE7B6C"/>
    <w:rsid w:val="00CE7BE9"/>
    <w:rsid w:val="00CF1DC0"/>
    <w:rsid w:val="00CF2B80"/>
    <w:rsid w:val="00CF3950"/>
    <w:rsid w:val="00CF3D6F"/>
    <w:rsid w:val="00CF4CD6"/>
    <w:rsid w:val="00CF6BAA"/>
    <w:rsid w:val="00D0312B"/>
    <w:rsid w:val="00D03E0E"/>
    <w:rsid w:val="00D04971"/>
    <w:rsid w:val="00D04D9E"/>
    <w:rsid w:val="00D04DE9"/>
    <w:rsid w:val="00D056EC"/>
    <w:rsid w:val="00D06130"/>
    <w:rsid w:val="00D06B36"/>
    <w:rsid w:val="00D07CCD"/>
    <w:rsid w:val="00D10F61"/>
    <w:rsid w:val="00D11246"/>
    <w:rsid w:val="00D11980"/>
    <w:rsid w:val="00D12E32"/>
    <w:rsid w:val="00D13D2F"/>
    <w:rsid w:val="00D1700F"/>
    <w:rsid w:val="00D2081A"/>
    <w:rsid w:val="00D20C4A"/>
    <w:rsid w:val="00D215E1"/>
    <w:rsid w:val="00D2168A"/>
    <w:rsid w:val="00D21791"/>
    <w:rsid w:val="00D22B90"/>
    <w:rsid w:val="00D232B5"/>
    <w:rsid w:val="00D23645"/>
    <w:rsid w:val="00D23797"/>
    <w:rsid w:val="00D256CC"/>
    <w:rsid w:val="00D26168"/>
    <w:rsid w:val="00D26CF1"/>
    <w:rsid w:val="00D27730"/>
    <w:rsid w:val="00D30397"/>
    <w:rsid w:val="00D30A35"/>
    <w:rsid w:val="00D30F4A"/>
    <w:rsid w:val="00D31E09"/>
    <w:rsid w:val="00D32D4A"/>
    <w:rsid w:val="00D33553"/>
    <w:rsid w:val="00D352AB"/>
    <w:rsid w:val="00D359E5"/>
    <w:rsid w:val="00D36C50"/>
    <w:rsid w:val="00D373AD"/>
    <w:rsid w:val="00D40731"/>
    <w:rsid w:val="00D417F9"/>
    <w:rsid w:val="00D41D70"/>
    <w:rsid w:val="00D43F85"/>
    <w:rsid w:val="00D44513"/>
    <w:rsid w:val="00D453AC"/>
    <w:rsid w:val="00D45574"/>
    <w:rsid w:val="00D45709"/>
    <w:rsid w:val="00D45942"/>
    <w:rsid w:val="00D471F9"/>
    <w:rsid w:val="00D47653"/>
    <w:rsid w:val="00D476FB"/>
    <w:rsid w:val="00D52028"/>
    <w:rsid w:val="00D55D1F"/>
    <w:rsid w:val="00D56C03"/>
    <w:rsid w:val="00D577B2"/>
    <w:rsid w:val="00D60881"/>
    <w:rsid w:val="00D608D1"/>
    <w:rsid w:val="00D60C85"/>
    <w:rsid w:val="00D60E47"/>
    <w:rsid w:val="00D63B54"/>
    <w:rsid w:val="00D645B7"/>
    <w:rsid w:val="00D65525"/>
    <w:rsid w:val="00D6756B"/>
    <w:rsid w:val="00D718C5"/>
    <w:rsid w:val="00D71D46"/>
    <w:rsid w:val="00D721F3"/>
    <w:rsid w:val="00D73410"/>
    <w:rsid w:val="00D77E76"/>
    <w:rsid w:val="00D77EFD"/>
    <w:rsid w:val="00D80DB9"/>
    <w:rsid w:val="00D84EDD"/>
    <w:rsid w:val="00D85CAC"/>
    <w:rsid w:val="00D861F1"/>
    <w:rsid w:val="00D865E2"/>
    <w:rsid w:val="00D869AD"/>
    <w:rsid w:val="00D90E93"/>
    <w:rsid w:val="00D91765"/>
    <w:rsid w:val="00D92DD9"/>
    <w:rsid w:val="00D931E1"/>
    <w:rsid w:val="00D93361"/>
    <w:rsid w:val="00D955DD"/>
    <w:rsid w:val="00D95C6F"/>
    <w:rsid w:val="00D95D30"/>
    <w:rsid w:val="00D97130"/>
    <w:rsid w:val="00D971A3"/>
    <w:rsid w:val="00DA0C85"/>
    <w:rsid w:val="00DA1595"/>
    <w:rsid w:val="00DA2E24"/>
    <w:rsid w:val="00DA3E97"/>
    <w:rsid w:val="00DA421D"/>
    <w:rsid w:val="00DA54E1"/>
    <w:rsid w:val="00DA55C6"/>
    <w:rsid w:val="00DA56CD"/>
    <w:rsid w:val="00DA5BEA"/>
    <w:rsid w:val="00DA641D"/>
    <w:rsid w:val="00DA6A78"/>
    <w:rsid w:val="00DA7319"/>
    <w:rsid w:val="00DA7900"/>
    <w:rsid w:val="00DB057B"/>
    <w:rsid w:val="00DB09B9"/>
    <w:rsid w:val="00DB0F14"/>
    <w:rsid w:val="00DB1B0F"/>
    <w:rsid w:val="00DB1E4D"/>
    <w:rsid w:val="00DB2BE2"/>
    <w:rsid w:val="00DB30B8"/>
    <w:rsid w:val="00DB32A6"/>
    <w:rsid w:val="00DB3AB6"/>
    <w:rsid w:val="00DB45A2"/>
    <w:rsid w:val="00DB4BC9"/>
    <w:rsid w:val="00DB53BA"/>
    <w:rsid w:val="00DB54D3"/>
    <w:rsid w:val="00DB551D"/>
    <w:rsid w:val="00DB5CA2"/>
    <w:rsid w:val="00DC12C7"/>
    <w:rsid w:val="00DC19B7"/>
    <w:rsid w:val="00DC2E2C"/>
    <w:rsid w:val="00DC2F75"/>
    <w:rsid w:val="00DC3FC8"/>
    <w:rsid w:val="00DC510E"/>
    <w:rsid w:val="00DC5929"/>
    <w:rsid w:val="00DC5D25"/>
    <w:rsid w:val="00DC77FC"/>
    <w:rsid w:val="00DC7831"/>
    <w:rsid w:val="00DD2586"/>
    <w:rsid w:val="00DD2CF3"/>
    <w:rsid w:val="00DD351A"/>
    <w:rsid w:val="00DD3712"/>
    <w:rsid w:val="00DD48E2"/>
    <w:rsid w:val="00DD561D"/>
    <w:rsid w:val="00DD57BE"/>
    <w:rsid w:val="00DD77D7"/>
    <w:rsid w:val="00DD7EF0"/>
    <w:rsid w:val="00DE133C"/>
    <w:rsid w:val="00DE1C34"/>
    <w:rsid w:val="00DE303C"/>
    <w:rsid w:val="00DE38CB"/>
    <w:rsid w:val="00DE3D69"/>
    <w:rsid w:val="00DE4A23"/>
    <w:rsid w:val="00DE5F90"/>
    <w:rsid w:val="00DE6F5A"/>
    <w:rsid w:val="00DE705B"/>
    <w:rsid w:val="00DE773C"/>
    <w:rsid w:val="00DF0B05"/>
    <w:rsid w:val="00DF0DC4"/>
    <w:rsid w:val="00DF160C"/>
    <w:rsid w:val="00DF24BC"/>
    <w:rsid w:val="00DF3B87"/>
    <w:rsid w:val="00DF59E8"/>
    <w:rsid w:val="00DF6723"/>
    <w:rsid w:val="00DF7C62"/>
    <w:rsid w:val="00DF7D0D"/>
    <w:rsid w:val="00E02DDB"/>
    <w:rsid w:val="00E03D92"/>
    <w:rsid w:val="00E06F2F"/>
    <w:rsid w:val="00E0738C"/>
    <w:rsid w:val="00E11F27"/>
    <w:rsid w:val="00E12433"/>
    <w:rsid w:val="00E125EB"/>
    <w:rsid w:val="00E126BC"/>
    <w:rsid w:val="00E126CE"/>
    <w:rsid w:val="00E12D65"/>
    <w:rsid w:val="00E133EC"/>
    <w:rsid w:val="00E137E8"/>
    <w:rsid w:val="00E14B0E"/>
    <w:rsid w:val="00E14DD0"/>
    <w:rsid w:val="00E164AF"/>
    <w:rsid w:val="00E172D9"/>
    <w:rsid w:val="00E21FB5"/>
    <w:rsid w:val="00E22BB2"/>
    <w:rsid w:val="00E22D89"/>
    <w:rsid w:val="00E230CB"/>
    <w:rsid w:val="00E23CEE"/>
    <w:rsid w:val="00E24D1B"/>
    <w:rsid w:val="00E24DDC"/>
    <w:rsid w:val="00E2526F"/>
    <w:rsid w:val="00E25F7A"/>
    <w:rsid w:val="00E260A8"/>
    <w:rsid w:val="00E27B77"/>
    <w:rsid w:val="00E3106D"/>
    <w:rsid w:val="00E31DE5"/>
    <w:rsid w:val="00E3281E"/>
    <w:rsid w:val="00E328ED"/>
    <w:rsid w:val="00E3390B"/>
    <w:rsid w:val="00E33C9F"/>
    <w:rsid w:val="00E33F18"/>
    <w:rsid w:val="00E35D18"/>
    <w:rsid w:val="00E363CE"/>
    <w:rsid w:val="00E365E4"/>
    <w:rsid w:val="00E3792B"/>
    <w:rsid w:val="00E40756"/>
    <w:rsid w:val="00E421DD"/>
    <w:rsid w:val="00E44631"/>
    <w:rsid w:val="00E458F3"/>
    <w:rsid w:val="00E47870"/>
    <w:rsid w:val="00E47E37"/>
    <w:rsid w:val="00E50EA5"/>
    <w:rsid w:val="00E54693"/>
    <w:rsid w:val="00E55463"/>
    <w:rsid w:val="00E56419"/>
    <w:rsid w:val="00E5767A"/>
    <w:rsid w:val="00E609A9"/>
    <w:rsid w:val="00E62A3A"/>
    <w:rsid w:val="00E62AE0"/>
    <w:rsid w:val="00E646FA"/>
    <w:rsid w:val="00E6509B"/>
    <w:rsid w:val="00E65A6B"/>
    <w:rsid w:val="00E65FD5"/>
    <w:rsid w:val="00E73643"/>
    <w:rsid w:val="00E739C8"/>
    <w:rsid w:val="00E741A8"/>
    <w:rsid w:val="00E74AD0"/>
    <w:rsid w:val="00E750BA"/>
    <w:rsid w:val="00E751C1"/>
    <w:rsid w:val="00E75401"/>
    <w:rsid w:val="00E7550E"/>
    <w:rsid w:val="00E75B57"/>
    <w:rsid w:val="00E76D0E"/>
    <w:rsid w:val="00E7754D"/>
    <w:rsid w:val="00E77801"/>
    <w:rsid w:val="00E77B7F"/>
    <w:rsid w:val="00E81B7C"/>
    <w:rsid w:val="00E81CCF"/>
    <w:rsid w:val="00E8328A"/>
    <w:rsid w:val="00E83E28"/>
    <w:rsid w:val="00E84881"/>
    <w:rsid w:val="00E85DD1"/>
    <w:rsid w:val="00E8686D"/>
    <w:rsid w:val="00E868CC"/>
    <w:rsid w:val="00E87027"/>
    <w:rsid w:val="00E873C0"/>
    <w:rsid w:val="00E90D86"/>
    <w:rsid w:val="00E91310"/>
    <w:rsid w:val="00E913DF"/>
    <w:rsid w:val="00E92BA1"/>
    <w:rsid w:val="00E93AAC"/>
    <w:rsid w:val="00E945E5"/>
    <w:rsid w:val="00E948A6"/>
    <w:rsid w:val="00E94960"/>
    <w:rsid w:val="00E94A74"/>
    <w:rsid w:val="00E95B55"/>
    <w:rsid w:val="00E96A22"/>
    <w:rsid w:val="00E96DD7"/>
    <w:rsid w:val="00EA0FBB"/>
    <w:rsid w:val="00EA14F0"/>
    <w:rsid w:val="00EA174F"/>
    <w:rsid w:val="00EA1B0C"/>
    <w:rsid w:val="00EA1D8B"/>
    <w:rsid w:val="00EA3134"/>
    <w:rsid w:val="00EA5BA3"/>
    <w:rsid w:val="00EA650C"/>
    <w:rsid w:val="00EA6C97"/>
    <w:rsid w:val="00EA773B"/>
    <w:rsid w:val="00EA7FB3"/>
    <w:rsid w:val="00EB0CBE"/>
    <w:rsid w:val="00EB1516"/>
    <w:rsid w:val="00EB1D7A"/>
    <w:rsid w:val="00EB5801"/>
    <w:rsid w:val="00EB67CD"/>
    <w:rsid w:val="00EB6E45"/>
    <w:rsid w:val="00EC007F"/>
    <w:rsid w:val="00EC09FE"/>
    <w:rsid w:val="00EC0AD8"/>
    <w:rsid w:val="00EC0EF5"/>
    <w:rsid w:val="00EC0F4E"/>
    <w:rsid w:val="00EC105A"/>
    <w:rsid w:val="00EC26A8"/>
    <w:rsid w:val="00EC2C08"/>
    <w:rsid w:val="00EC3AA5"/>
    <w:rsid w:val="00EC4336"/>
    <w:rsid w:val="00EC6144"/>
    <w:rsid w:val="00EC6AD5"/>
    <w:rsid w:val="00EC74B6"/>
    <w:rsid w:val="00ED39E2"/>
    <w:rsid w:val="00ED4F39"/>
    <w:rsid w:val="00ED583B"/>
    <w:rsid w:val="00ED64CD"/>
    <w:rsid w:val="00ED7347"/>
    <w:rsid w:val="00ED779D"/>
    <w:rsid w:val="00ED7F6D"/>
    <w:rsid w:val="00EE0A9C"/>
    <w:rsid w:val="00EE183F"/>
    <w:rsid w:val="00EE1E28"/>
    <w:rsid w:val="00EE2792"/>
    <w:rsid w:val="00EE2D26"/>
    <w:rsid w:val="00EE3113"/>
    <w:rsid w:val="00EE3AD2"/>
    <w:rsid w:val="00EE3DB3"/>
    <w:rsid w:val="00EE4909"/>
    <w:rsid w:val="00EE4D6D"/>
    <w:rsid w:val="00EE5BC1"/>
    <w:rsid w:val="00EE6F7E"/>
    <w:rsid w:val="00EF0067"/>
    <w:rsid w:val="00EF0101"/>
    <w:rsid w:val="00EF533E"/>
    <w:rsid w:val="00EF53C5"/>
    <w:rsid w:val="00EF76DE"/>
    <w:rsid w:val="00EF7774"/>
    <w:rsid w:val="00F00F14"/>
    <w:rsid w:val="00F020D3"/>
    <w:rsid w:val="00F035CD"/>
    <w:rsid w:val="00F04DC5"/>
    <w:rsid w:val="00F05139"/>
    <w:rsid w:val="00F055A9"/>
    <w:rsid w:val="00F076D5"/>
    <w:rsid w:val="00F07D1A"/>
    <w:rsid w:val="00F1012E"/>
    <w:rsid w:val="00F132DF"/>
    <w:rsid w:val="00F1353D"/>
    <w:rsid w:val="00F14661"/>
    <w:rsid w:val="00F14B41"/>
    <w:rsid w:val="00F17DC3"/>
    <w:rsid w:val="00F22065"/>
    <w:rsid w:val="00F22C08"/>
    <w:rsid w:val="00F247A1"/>
    <w:rsid w:val="00F25655"/>
    <w:rsid w:val="00F25BC4"/>
    <w:rsid w:val="00F264B6"/>
    <w:rsid w:val="00F269BF"/>
    <w:rsid w:val="00F27511"/>
    <w:rsid w:val="00F3038A"/>
    <w:rsid w:val="00F30CEA"/>
    <w:rsid w:val="00F33769"/>
    <w:rsid w:val="00F33C5F"/>
    <w:rsid w:val="00F340BE"/>
    <w:rsid w:val="00F34395"/>
    <w:rsid w:val="00F37214"/>
    <w:rsid w:val="00F41A22"/>
    <w:rsid w:val="00F42667"/>
    <w:rsid w:val="00F42C67"/>
    <w:rsid w:val="00F43129"/>
    <w:rsid w:val="00F440D2"/>
    <w:rsid w:val="00F4425A"/>
    <w:rsid w:val="00F445E5"/>
    <w:rsid w:val="00F46B67"/>
    <w:rsid w:val="00F47C72"/>
    <w:rsid w:val="00F50106"/>
    <w:rsid w:val="00F50788"/>
    <w:rsid w:val="00F511E1"/>
    <w:rsid w:val="00F512BB"/>
    <w:rsid w:val="00F52773"/>
    <w:rsid w:val="00F52A5A"/>
    <w:rsid w:val="00F537C3"/>
    <w:rsid w:val="00F60540"/>
    <w:rsid w:val="00F60939"/>
    <w:rsid w:val="00F60FDF"/>
    <w:rsid w:val="00F61772"/>
    <w:rsid w:val="00F61B8D"/>
    <w:rsid w:val="00F61C58"/>
    <w:rsid w:val="00F6259B"/>
    <w:rsid w:val="00F63E03"/>
    <w:rsid w:val="00F65832"/>
    <w:rsid w:val="00F67AAC"/>
    <w:rsid w:val="00F70A70"/>
    <w:rsid w:val="00F71A9F"/>
    <w:rsid w:val="00F71FCF"/>
    <w:rsid w:val="00F742E4"/>
    <w:rsid w:val="00F74704"/>
    <w:rsid w:val="00F74A1A"/>
    <w:rsid w:val="00F74DA4"/>
    <w:rsid w:val="00F7635A"/>
    <w:rsid w:val="00F76629"/>
    <w:rsid w:val="00F77937"/>
    <w:rsid w:val="00F808F4"/>
    <w:rsid w:val="00F83230"/>
    <w:rsid w:val="00F84183"/>
    <w:rsid w:val="00F8552E"/>
    <w:rsid w:val="00F8578A"/>
    <w:rsid w:val="00F86AC4"/>
    <w:rsid w:val="00F874B4"/>
    <w:rsid w:val="00F90065"/>
    <w:rsid w:val="00F90112"/>
    <w:rsid w:val="00F939EF"/>
    <w:rsid w:val="00F93AD3"/>
    <w:rsid w:val="00F94181"/>
    <w:rsid w:val="00F94DD5"/>
    <w:rsid w:val="00F964EF"/>
    <w:rsid w:val="00F974DF"/>
    <w:rsid w:val="00F9758D"/>
    <w:rsid w:val="00FA2B2D"/>
    <w:rsid w:val="00FA3F7C"/>
    <w:rsid w:val="00FA473F"/>
    <w:rsid w:val="00FA56FF"/>
    <w:rsid w:val="00FB149D"/>
    <w:rsid w:val="00FB428C"/>
    <w:rsid w:val="00FB5015"/>
    <w:rsid w:val="00FB54BF"/>
    <w:rsid w:val="00FB6FF7"/>
    <w:rsid w:val="00FB7064"/>
    <w:rsid w:val="00FB7C19"/>
    <w:rsid w:val="00FC1FE1"/>
    <w:rsid w:val="00FC20B6"/>
    <w:rsid w:val="00FC2EDB"/>
    <w:rsid w:val="00FC3A54"/>
    <w:rsid w:val="00FC3ED4"/>
    <w:rsid w:val="00FC4264"/>
    <w:rsid w:val="00FC51F2"/>
    <w:rsid w:val="00FC7DDE"/>
    <w:rsid w:val="00FD0742"/>
    <w:rsid w:val="00FD1E9B"/>
    <w:rsid w:val="00FD2E81"/>
    <w:rsid w:val="00FD308F"/>
    <w:rsid w:val="00FD3DFF"/>
    <w:rsid w:val="00FD4609"/>
    <w:rsid w:val="00FD4655"/>
    <w:rsid w:val="00FD4FB2"/>
    <w:rsid w:val="00FD6EF8"/>
    <w:rsid w:val="00FD7775"/>
    <w:rsid w:val="00FD7D09"/>
    <w:rsid w:val="00FE0575"/>
    <w:rsid w:val="00FE10FA"/>
    <w:rsid w:val="00FE1161"/>
    <w:rsid w:val="00FE24C8"/>
    <w:rsid w:val="00FE5CD9"/>
    <w:rsid w:val="00FE6933"/>
    <w:rsid w:val="00FE74B1"/>
    <w:rsid w:val="00FF002C"/>
    <w:rsid w:val="00FF0979"/>
    <w:rsid w:val="00FF0B0E"/>
    <w:rsid w:val="00FF0DBA"/>
    <w:rsid w:val="00FF11A6"/>
    <w:rsid w:val="00FF2840"/>
    <w:rsid w:val="00FF4447"/>
    <w:rsid w:val="00FF666A"/>
    <w:rsid w:val="00FF7167"/>
    <w:rsid w:val="00FF7CA4"/>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AFEAE3"/>
  <w15:chartTrackingRefBased/>
  <w15:docId w15:val="{CDBF1187-73AF-4756-9F6C-2A0EE8C3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paragraph" w:styleId="Heading1">
    <w:name w:val="heading 1"/>
    <w:basedOn w:val="Normal"/>
    <w:next w:val="Normal"/>
    <w:link w:val="Heading1Char"/>
    <w:qFormat/>
    <w:rsid w:val="00A13340"/>
    <w:pPr>
      <w:widowControl w:val="0"/>
      <w:autoSpaceDE w:val="0"/>
      <w:autoSpaceDN w:val="0"/>
      <w:adjustRightInd w:val="0"/>
      <w:spacing w:line="480" w:lineRule="auto"/>
      <w:jc w:val="center"/>
      <w:outlineLvl w:val="0"/>
    </w:pPr>
    <w:rPr>
      <w:rFonts w:eastAsia="Times New Roman"/>
      <w:b/>
      <w:bCs/>
      <w:kern w:val="32"/>
      <w:szCs w:val="32"/>
      <w:lang w:val="x-none" w:eastAsia="x-none"/>
    </w:rPr>
  </w:style>
  <w:style w:type="paragraph" w:styleId="Heading2">
    <w:name w:val="heading 2"/>
    <w:basedOn w:val="Normal"/>
    <w:next w:val="Normal"/>
    <w:link w:val="Heading2Char"/>
    <w:qFormat/>
    <w:rsid w:val="00A13340"/>
    <w:pPr>
      <w:keepNext/>
      <w:widowControl w:val="0"/>
      <w:autoSpaceDE w:val="0"/>
      <w:autoSpaceDN w:val="0"/>
      <w:adjustRightInd w:val="0"/>
      <w:spacing w:line="480" w:lineRule="auto"/>
      <w:outlineLvl w:val="1"/>
    </w:pPr>
    <w:rPr>
      <w:rFonts w:eastAsia="Times New Roman"/>
      <w:b/>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3C0"/>
    <w:pPr>
      <w:ind w:left="720"/>
      <w:contextualSpacing/>
    </w:pPr>
  </w:style>
  <w:style w:type="paragraph" w:styleId="Header">
    <w:name w:val="header"/>
    <w:basedOn w:val="Normal"/>
    <w:link w:val="HeaderChar"/>
    <w:uiPriority w:val="99"/>
    <w:unhideWhenUsed/>
    <w:rsid w:val="005F23C0"/>
    <w:pPr>
      <w:tabs>
        <w:tab w:val="center" w:pos="4680"/>
        <w:tab w:val="right" w:pos="9360"/>
      </w:tabs>
    </w:pPr>
  </w:style>
  <w:style w:type="character" w:customStyle="1" w:styleId="HeaderChar">
    <w:name w:val="Header Char"/>
    <w:basedOn w:val="DefaultParagraphFont"/>
    <w:link w:val="Header"/>
    <w:uiPriority w:val="99"/>
    <w:rsid w:val="005F23C0"/>
  </w:style>
  <w:style w:type="paragraph" w:styleId="Footer">
    <w:name w:val="footer"/>
    <w:basedOn w:val="Normal"/>
    <w:link w:val="FooterChar"/>
    <w:uiPriority w:val="99"/>
    <w:unhideWhenUsed/>
    <w:rsid w:val="005F23C0"/>
    <w:pPr>
      <w:tabs>
        <w:tab w:val="center" w:pos="4680"/>
        <w:tab w:val="right" w:pos="9360"/>
      </w:tabs>
    </w:pPr>
  </w:style>
  <w:style w:type="character" w:customStyle="1" w:styleId="FooterChar">
    <w:name w:val="Footer Char"/>
    <w:basedOn w:val="DefaultParagraphFont"/>
    <w:link w:val="Footer"/>
    <w:uiPriority w:val="99"/>
    <w:rsid w:val="005F23C0"/>
  </w:style>
  <w:style w:type="character" w:styleId="LineNumber">
    <w:name w:val="line number"/>
    <w:basedOn w:val="DefaultParagraphFont"/>
    <w:uiPriority w:val="99"/>
    <w:semiHidden/>
    <w:unhideWhenUsed/>
    <w:rsid w:val="005F23C0"/>
  </w:style>
  <w:style w:type="paragraph" w:styleId="NoSpacing">
    <w:name w:val="No Spacing"/>
    <w:uiPriority w:val="1"/>
    <w:qFormat/>
    <w:rsid w:val="00972F95"/>
    <w:rPr>
      <w:sz w:val="24"/>
      <w:szCs w:val="24"/>
    </w:rPr>
  </w:style>
  <w:style w:type="character" w:styleId="Hyperlink">
    <w:name w:val="Hyperlink"/>
    <w:uiPriority w:val="99"/>
    <w:unhideWhenUsed/>
    <w:rsid w:val="00A13340"/>
    <w:rPr>
      <w:color w:val="0000FF"/>
      <w:u w:val="single"/>
    </w:rPr>
  </w:style>
  <w:style w:type="paragraph" w:styleId="TOC1">
    <w:name w:val="toc 1"/>
    <w:basedOn w:val="Normal"/>
    <w:next w:val="Normal"/>
    <w:autoRedefine/>
    <w:uiPriority w:val="39"/>
    <w:unhideWhenUsed/>
    <w:rsid w:val="00C4421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46"/>
      </w:tabs>
      <w:ind w:left="720" w:hanging="720"/>
    </w:pPr>
  </w:style>
  <w:style w:type="character" w:customStyle="1" w:styleId="Heading1Char">
    <w:name w:val="Heading 1 Char"/>
    <w:link w:val="Heading1"/>
    <w:rsid w:val="00A13340"/>
    <w:rPr>
      <w:rFonts w:eastAsia="Times New Roman" w:cs="Arial"/>
      <w:b/>
      <w:bCs/>
      <w:kern w:val="32"/>
      <w:sz w:val="24"/>
      <w:szCs w:val="32"/>
    </w:rPr>
  </w:style>
  <w:style w:type="character" w:customStyle="1" w:styleId="Heading2Char">
    <w:name w:val="Heading 2 Char"/>
    <w:link w:val="Heading2"/>
    <w:rsid w:val="00A13340"/>
    <w:rPr>
      <w:rFonts w:eastAsia="Times New Roman" w:cs="Arial"/>
      <w:b/>
      <w:bCs/>
      <w:iCs/>
      <w:sz w:val="24"/>
      <w:szCs w:val="24"/>
    </w:rPr>
  </w:style>
  <w:style w:type="paragraph" w:styleId="TOCHeading">
    <w:name w:val="TOC Heading"/>
    <w:basedOn w:val="Heading1"/>
    <w:next w:val="Normal"/>
    <w:uiPriority w:val="39"/>
    <w:qFormat/>
    <w:rsid w:val="001F1509"/>
    <w:pPr>
      <w:keepNext/>
      <w:keepLine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line="276" w:lineRule="auto"/>
      <w:jc w:val="left"/>
      <w:outlineLvl w:val="9"/>
    </w:pPr>
    <w:rPr>
      <w:rFonts w:ascii="Cambria" w:hAnsi="Cambria"/>
      <w:color w:val="365F91"/>
      <w:kern w:val="0"/>
      <w:sz w:val="28"/>
      <w:szCs w:val="28"/>
    </w:rPr>
  </w:style>
  <w:style w:type="paragraph" w:styleId="BalloonText">
    <w:name w:val="Balloon Text"/>
    <w:basedOn w:val="Normal"/>
    <w:link w:val="BalloonTextChar"/>
    <w:uiPriority w:val="99"/>
    <w:semiHidden/>
    <w:unhideWhenUsed/>
    <w:rsid w:val="004F26D3"/>
    <w:rPr>
      <w:rFonts w:ascii="Tahoma" w:hAnsi="Tahoma"/>
      <w:sz w:val="16"/>
      <w:szCs w:val="16"/>
      <w:lang w:val="x-none" w:eastAsia="x-none"/>
    </w:rPr>
  </w:style>
  <w:style w:type="character" w:customStyle="1" w:styleId="BalloonTextChar">
    <w:name w:val="Balloon Text Char"/>
    <w:link w:val="BalloonText"/>
    <w:uiPriority w:val="99"/>
    <w:semiHidden/>
    <w:rsid w:val="004F26D3"/>
    <w:rPr>
      <w:rFonts w:ascii="Tahoma" w:hAnsi="Tahoma" w:cs="Tahoma"/>
      <w:sz w:val="16"/>
      <w:szCs w:val="16"/>
    </w:rPr>
  </w:style>
  <w:style w:type="paragraph" w:customStyle="1" w:styleId="Body1">
    <w:name w:val="Body 1"/>
    <w:rsid w:val="00C27348"/>
    <w:rPr>
      <w:rFonts w:ascii="Helvetica" w:eastAsia="Arial Unicode MS" w:hAnsi="Helvetica"/>
      <w:color w:val="000000"/>
      <w:sz w:val="24"/>
    </w:rPr>
  </w:style>
  <w:style w:type="paragraph" w:customStyle="1" w:styleId="List0">
    <w:name w:val="List 0"/>
    <w:basedOn w:val="Normal"/>
    <w:semiHidden/>
    <w:rsid w:val="00C27348"/>
    <w:pPr>
      <w:numPr>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9DB9ABB1AF3489F820A301F3E140B" ma:contentTypeVersion="2" ma:contentTypeDescription="Create a new document." ma:contentTypeScope="" ma:versionID="46be4da07954b3ee475d6d9dbb43acb1">
  <xsd:schema xmlns:xsd="http://www.w3.org/2001/XMLSchema" xmlns:xs="http://www.w3.org/2001/XMLSchema" xmlns:p="http://schemas.microsoft.com/office/2006/metadata/properties" xmlns:ns2="1bc7f9f0-82a4-406d-964b-484e93334fc3" targetNamespace="http://schemas.microsoft.com/office/2006/metadata/properties" ma:root="true" ma:fieldsID="0025505609ce5a6a982384ef3683ce99" ns2:_="">
    <xsd:import namespace="1bc7f9f0-82a4-406d-964b-484e93334f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7f9f0-82a4-406d-964b-484e93334f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41391-9F93-4811-8C54-7E1D772E9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7f9f0-82a4-406d-964b-484e93334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9E5D0-CF48-4967-988B-AC4ADD8102B5}">
  <ds:schemaRefs>
    <ds:schemaRef ds:uri="http://schemas.microsoft.com/sharepoint/v3/contenttype/forms"/>
  </ds:schemaRefs>
</ds:datastoreItem>
</file>

<file path=customXml/itemProps3.xml><?xml version="1.0" encoding="utf-8"?>
<ds:datastoreItem xmlns:ds="http://schemas.openxmlformats.org/officeDocument/2006/customXml" ds:itemID="{E656822D-8B84-419C-88CB-BA25B126811E}">
  <ds:schemaRef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1bc7f9f0-82a4-406d-964b-484e93334fc3"/>
  </ds:schemaRefs>
</ds:datastoreItem>
</file>

<file path=customXml/itemProps4.xml><?xml version="1.0" encoding="utf-8"?>
<ds:datastoreItem xmlns:ds="http://schemas.openxmlformats.org/officeDocument/2006/customXml" ds:itemID="{56EF0D41-03DC-40BE-8A0F-23E14EAC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UNIFORM MANUFACTURED HOUSING ACT</vt:lpstr>
    </vt:vector>
  </TitlesOfParts>
  <Company>University of Minnesota</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MANUFACTURED HOUSING ACT</dc:title>
  <dc:subject/>
  <dc:creator>burkh002</dc:creator>
  <cp:keywords/>
  <cp:lastModifiedBy>Lucy Grelle</cp:lastModifiedBy>
  <cp:revision>2</cp:revision>
  <cp:lastPrinted>2012-10-01T18:35:00Z</cp:lastPrinted>
  <dcterms:created xsi:type="dcterms:W3CDTF">2018-09-25T21:01:00Z</dcterms:created>
  <dcterms:modified xsi:type="dcterms:W3CDTF">2018-09-25T21:01:00Z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0x01010030A9DB9ABB1AF3489F820A301F3E140B</vt:lpwstr>
  </property>
</Properties>
</file>