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To:  ULC Uniform Unclaimed Property Act Drafting Committee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Date:  Nov. 10, 2014</w:t>
      </w:r>
      <w:bookmarkStart w:id="0" w:name="_GoBack"/>
      <w:bookmarkEnd w:id="0"/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As referenced by me, here is the most recent gift card metrics study of which I am aware: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Verdana" w:eastAsia="Times New Roman" w:hAnsi="Verdana"/>
            <w:sz w:val="20"/>
            <w:szCs w:val="20"/>
          </w:rPr>
          <w:t>http://www.executiveboard.com/exbd/financial-services/tower-group/gift-cards/index.page</w:t>
        </w:r>
      </w:hyperlink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Lynden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 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Lynden Lyman</w:t>
      </w:r>
      <w:r>
        <w:rPr>
          <w:rFonts w:ascii="Verdana" w:eastAsia="Times New Roman" w:hAnsi="Verdana"/>
          <w:color w:val="000000"/>
          <w:sz w:val="20"/>
          <w:szCs w:val="20"/>
        </w:rPr>
        <w:br/>
        <w:t>Unclaimed Property Advisor</w:t>
      </w:r>
      <w:r>
        <w:rPr>
          <w:rFonts w:ascii="Verdana" w:eastAsia="Times New Roman" w:hAnsi="Verdana"/>
          <w:color w:val="000000"/>
          <w:sz w:val="20"/>
          <w:szCs w:val="20"/>
        </w:rPr>
        <w:br/>
        <w:t>Post Office Box 1455</w:t>
      </w:r>
      <w:r>
        <w:rPr>
          <w:rFonts w:ascii="Verdana" w:eastAsia="Times New Roman" w:hAnsi="Verdana"/>
          <w:color w:val="000000"/>
          <w:sz w:val="20"/>
          <w:szCs w:val="20"/>
        </w:rPr>
        <w:br/>
        <w:t>Concord, MA 01742</w:t>
      </w:r>
      <w:r>
        <w:rPr>
          <w:rFonts w:ascii="Verdana" w:eastAsia="Times New Roman" w:hAnsi="Verdana"/>
          <w:color w:val="000000"/>
          <w:sz w:val="20"/>
          <w:szCs w:val="20"/>
        </w:rPr>
        <w:br/>
        <w:t>(978) 369-9262</w:t>
      </w:r>
    </w:p>
    <w:p w:rsidR="001C3EC5" w:rsidRDefault="001C3EC5" w:rsidP="001C3EC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(978) 496-4131 (cell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)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  <w:t>(978) 405-5127(fax)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hyperlink r:id="rId6" w:history="1">
        <w:r>
          <w:rPr>
            <w:rStyle w:val="Hyperlink"/>
            <w:rFonts w:ascii="Verdana" w:eastAsia="Times New Roman" w:hAnsi="Verdana"/>
            <w:sz w:val="20"/>
            <w:szCs w:val="20"/>
          </w:rPr>
          <w:t>lynden@unclaimedadvisor.com</w:t>
        </w:r>
      </w:hyperlink>
      <w:r>
        <w:rPr>
          <w:rFonts w:ascii="Verdana" w:eastAsia="Times New Roman" w:hAnsi="Verdana"/>
          <w:color w:val="000000"/>
          <w:sz w:val="20"/>
          <w:szCs w:val="20"/>
        </w:rPr>
        <w:br/>
      </w:r>
      <w:hyperlink r:id="rId7" w:history="1">
        <w:r>
          <w:rPr>
            <w:rStyle w:val="Hyperlink"/>
            <w:rFonts w:ascii="Verdana" w:eastAsia="Times New Roman" w:hAnsi="Verdana"/>
            <w:sz w:val="20"/>
            <w:szCs w:val="20"/>
          </w:rPr>
          <w:t>www.unclaimedadvisor.com</w:t>
        </w:r>
      </w:hyperlink>
    </w:p>
    <w:p w:rsidR="00067032" w:rsidRDefault="00067032"/>
    <w:p w:rsidR="001C3EC5" w:rsidRDefault="001C3EC5"/>
    <w:sectPr w:rsidR="001C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5"/>
    <w:rsid w:val="00067032"/>
    <w:rsid w:val="001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claimedadvis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den@unclaimedadvisor.com" TargetMode="External"/><Relationship Id="rId5" Type="http://schemas.openxmlformats.org/officeDocument/2006/relationships/hyperlink" Target="http://www.executiveboard.com/exbd/financial-services/tower-group/gift-cards/index.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Robinson</dc:creator>
  <cp:lastModifiedBy>Katie Robinson</cp:lastModifiedBy>
  <cp:revision>1</cp:revision>
  <dcterms:created xsi:type="dcterms:W3CDTF">2014-11-10T19:17:00Z</dcterms:created>
  <dcterms:modified xsi:type="dcterms:W3CDTF">2014-11-10T19:18:00Z</dcterms:modified>
</cp:coreProperties>
</file>